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jc w:val="center"/>
        <w:textAlignment w:val="auto"/>
        <w:outlineLvl w:val="9"/>
        <w:rPr>
          <w:rFonts w:hint="eastAsia"/>
          <w:color w:val="auto"/>
          <w:sz w:val="72"/>
          <w:szCs w:val="72"/>
          <w:lang w:val="en-US" w:eastAsia="zh-Hans"/>
        </w:rPr>
      </w:pP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color w:val="auto"/>
          <w:sz w:val="72"/>
          <w:szCs w:val="72"/>
        </w:rPr>
      </w:pPr>
      <w:r>
        <w:rPr>
          <w:rFonts w:ascii="仿宋_GB2312" w:hAnsi="仿宋_GB2312" w:eastAsia="仿宋_GB2312" w:cs="仿宋_GB2312"/>
          <w:b/>
          <w:color w:val="auto"/>
          <w:sz w:val="72"/>
          <w:szCs w:val="72"/>
        </w:rPr>
        <w:t>福建省政府采购</w:t>
      </w: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color w:val="auto"/>
          <w:sz w:val="72"/>
          <w:szCs w:val="72"/>
        </w:rPr>
      </w:pPr>
      <w:r>
        <w:rPr>
          <w:rFonts w:ascii="仿宋_GB2312" w:hAnsi="仿宋_GB2312" w:eastAsia="仿宋_GB2312" w:cs="仿宋_GB2312"/>
          <w:b/>
          <w:color w:val="auto"/>
          <w:sz w:val="72"/>
          <w:szCs w:val="72"/>
        </w:rPr>
        <w:t>货物和服务项目</w:t>
      </w: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color w:val="auto"/>
          <w:sz w:val="72"/>
          <w:szCs w:val="72"/>
        </w:rPr>
      </w:pPr>
      <w:r>
        <w:rPr>
          <w:rFonts w:ascii="仿宋_GB2312" w:hAnsi="仿宋_GB2312" w:eastAsia="仿宋_GB2312" w:cs="仿宋_GB2312"/>
          <w:b/>
          <w:color w:val="auto"/>
          <w:sz w:val="72"/>
          <w:szCs w:val="72"/>
        </w:rPr>
        <w:t>公开招标文件</w:t>
      </w: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rFonts w:ascii="仿宋_GB2312" w:hAnsi="仿宋_GB2312" w:eastAsia="仿宋_GB2312" w:cs="仿宋_GB2312"/>
          <w:b/>
          <w:color w:val="auto"/>
          <w:sz w:val="28"/>
        </w:rPr>
      </w:pP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rFonts w:ascii="仿宋_GB2312" w:hAnsi="仿宋_GB2312" w:eastAsia="仿宋_GB2312" w:cs="仿宋_GB2312"/>
          <w:b/>
          <w:color w:val="auto"/>
          <w:sz w:val="28"/>
        </w:rPr>
      </w:pP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rFonts w:ascii="仿宋_GB2312" w:hAnsi="仿宋_GB2312" w:eastAsia="仿宋_GB2312" w:cs="仿宋_GB2312"/>
          <w:b/>
          <w:color w:val="auto"/>
          <w:sz w:val="28"/>
        </w:rPr>
      </w:pPr>
    </w:p>
    <w:p>
      <w:pPr>
        <w:pStyle w:val="8"/>
        <w:keepNext w:val="0"/>
        <w:keepLines w:val="0"/>
        <w:pageBreakBefore w:val="0"/>
        <w:widowControl/>
        <w:kinsoku/>
        <w:wordWrap/>
        <w:overflowPunct/>
        <w:topLinePunct w:val="0"/>
        <w:autoSpaceDE/>
        <w:autoSpaceDN/>
        <w:bidi w:val="0"/>
        <w:adjustRightInd/>
        <w:snapToGrid/>
        <w:jc w:val="center"/>
        <w:textAlignment w:val="auto"/>
        <w:outlineLvl w:val="9"/>
        <w:rPr>
          <w:rFonts w:ascii="仿宋_GB2312" w:hAnsi="仿宋_GB2312" w:eastAsia="仿宋_GB2312" w:cs="仿宋_GB2312"/>
          <w:b/>
          <w:color w:val="auto"/>
          <w:sz w:val="28"/>
        </w:rPr>
      </w:pP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项目名称：</w:t>
      </w:r>
      <w:bookmarkStart w:id="0" w:name="OLE_LINK2"/>
      <w:r>
        <w:rPr>
          <w:rFonts w:ascii="仿宋_GB2312" w:hAnsi="仿宋_GB2312" w:eastAsia="仿宋_GB2312" w:cs="仿宋_GB2312"/>
          <w:b/>
          <w:color w:val="auto"/>
          <w:sz w:val="32"/>
          <w:szCs w:val="32"/>
        </w:rPr>
        <w:t>福建理工大学材料学院聚焦离子束双束扫描电镜（FIB）采购项目</w:t>
      </w:r>
      <w:bookmarkEnd w:id="0"/>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备案编号：CGXM-2025-350001-00501[2025]00964</w:t>
      </w: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项目编号：</w:t>
      </w:r>
      <w:bookmarkStart w:id="1" w:name="OLE_LINK4"/>
      <w:r>
        <w:rPr>
          <w:rFonts w:ascii="仿宋_GB2312" w:hAnsi="仿宋_GB2312" w:eastAsia="仿宋_GB2312" w:cs="仿宋_GB2312"/>
          <w:b/>
          <w:color w:val="auto"/>
          <w:sz w:val="32"/>
          <w:szCs w:val="32"/>
        </w:rPr>
        <w:t>[350001]FJZCZB[GK]2025001</w:t>
      </w:r>
      <w:bookmarkEnd w:id="1"/>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rFonts w:ascii="仿宋_GB2312" w:hAnsi="仿宋_GB2312" w:eastAsia="仿宋_GB2312" w:cs="仿宋_GB2312"/>
          <w:b/>
          <w:color w:val="auto"/>
          <w:sz w:val="32"/>
          <w:szCs w:val="32"/>
        </w:rPr>
      </w:pP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rFonts w:ascii="仿宋_GB2312" w:hAnsi="仿宋_GB2312" w:eastAsia="仿宋_GB2312" w:cs="仿宋_GB2312"/>
          <w:b/>
          <w:color w:val="auto"/>
          <w:sz w:val="32"/>
          <w:szCs w:val="32"/>
        </w:rPr>
      </w:pP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采购人：福建理工大学</w:t>
      </w: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代理机构：福建省卓诚招投标代理有限责任公司</w:t>
      </w:r>
    </w:p>
    <w:p>
      <w:pPr>
        <w:pStyle w:val="8"/>
        <w:keepNext w:val="0"/>
        <w:keepLines w:val="0"/>
        <w:pageBreakBefore w:val="0"/>
        <w:widowControl/>
        <w:kinsoku/>
        <w:wordWrap/>
        <w:overflowPunct/>
        <w:topLinePunct w:val="0"/>
        <w:autoSpaceDE/>
        <w:autoSpaceDN/>
        <w:bidi w:val="0"/>
        <w:adjustRightInd/>
        <w:snapToGrid/>
        <w:spacing w:line="800" w:lineRule="exact"/>
        <w:jc w:val="center"/>
        <w:textAlignment w:val="auto"/>
        <w:outlineLvl w:val="9"/>
        <w:rPr>
          <w:color w:val="auto"/>
          <w:sz w:val="32"/>
          <w:szCs w:val="32"/>
        </w:rPr>
      </w:pPr>
      <w:r>
        <w:rPr>
          <w:rFonts w:ascii="仿宋_GB2312" w:hAnsi="仿宋_GB2312" w:eastAsia="仿宋_GB2312" w:cs="仿宋_GB2312"/>
          <w:b/>
          <w:color w:val="auto"/>
          <w:sz w:val="32"/>
          <w:szCs w:val="32"/>
        </w:rPr>
        <w:t>编制时间：2025年0</w:t>
      </w:r>
      <w:r>
        <w:rPr>
          <w:rFonts w:hint="eastAsia" w:ascii="仿宋_GB2312" w:hAnsi="仿宋_GB2312" w:eastAsia="仿宋_GB2312" w:cs="仿宋_GB2312"/>
          <w:b/>
          <w:color w:val="auto"/>
          <w:sz w:val="32"/>
          <w:szCs w:val="32"/>
          <w:lang w:val="en-US" w:eastAsia="zh-CN"/>
        </w:rPr>
        <w:t>3</w:t>
      </w:r>
      <w:r>
        <w:rPr>
          <w:rFonts w:ascii="仿宋_GB2312" w:hAnsi="仿宋_GB2312" w:eastAsia="仿宋_GB2312" w:cs="仿宋_GB2312"/>
          <w:b/>
          <w:color w:val="auto"/>
          <w:sz w:val="32"/>
          <w:szCs w:val="32"/>
        </w:rPr>
        <w:t>月</w:t>
      </w:r>
      <w:bookmarkStart w:id="15" w:name="_GoBack"/>
      <w:bookmarkEnd w:id="15"/>
    </w:p>
    <w:p>
      <w:pPr>
        <w:pStyle w:val="8"/>
        <w:jc w:val="center"/>
        <w:outlineLvl w:val="1"/>
        <w:rPr>
          <w:rFonts w:ascii="仿宋_GB2312" w:hAnsi="仿宋_GB2312" w:eastAsia="仿宋_GB2312" w:cs="仿宋_GB2312"/>
          <w:color w:val="auto"/>
        </w:rPr>
        <w:sectPr>
          <w:pgSz w:w="11906" w:h="16838"/>
          <w:pgMar w:top="1417" w:right="1417" w:bottom="1417" w:left="1417" w:header="851" w:footer="992" w:gutter="0"/>
          <w:cols w:space="0" w:num="1"/>
          <w:rtlGutter w:val="0"/>
          <w:docGrid w:type="lines" w:linePitch="312" w:charSpace="0"/>
        </w:sect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p>
    <w:p>
      <w:pPr>
        <w:pStyle w:val="8"/>
        <w:jc w:val="center"/>
        <w:outlineLvl w:val="1"/>
        <w:rPr>
          <w:color w:val="auto"/>
        </w:rPr>
      </w:pPr>
      <w:r>
        <w:rPr>
          <w:rFonts w:ascii="仿宋_GB2312" w:hAnsi="仿宋_GB2312" w:eastAsia="仿宋_GB2312" w:cs="仿宋_GB2312"/>
          <w:b/>
          <w:color w:val="auto"/>
          <w:sz w:val="36"/>
        </w:rPr>
        <w:t>第一章 投标邀请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福建省卓诚招投标代理有限责任公司 采用公开招标方式组织 福建理工大学材料学院聚焦离子束双束扫描电镜（FIB）采购项目 （以下简称：“本项目”）的政府采购活动，现邀请供应商参加投标。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1、备案编号：CGXM-2025-350001-00501[2025]00964</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2、项目编号：[350001]FJZCZB[GK]2025001</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进口产品：适用于本项目</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适用于采购包1，按照财政部发展改革委生态环境部市场监管总局印发《关于调整优化节能产品、环境标志产品政府采购执行机制的通知》(财库〔2019〕9号)和《关于印发节能产品政府采购品目清单的通知》(财库〔2019〕19号)执行。</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适用于采购包1，按照财政部发展改革委生态环境部市场监管总局印发《关于调整优化节能产品、环境标志产品政府采购执行机制的通知》(财库〔2019〕9号)和《关于印发环境标志产品政府采购品目清单的通知》财库〔2019〕18号执行。</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93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7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70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0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福建省财政厅关于印发推行政府采购供应商资格承诺制指导意见的通知》闽财购〔2024〕6号的规定，依法在福建省参与政府采购活动的供应商，提供《政府采购供应商资格承诺函》（以下简称《承诺函》，格式详见第七章投标文件格式）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pPr>
        <w:pStyle w:val="8"/>
        <w:keepNext w:val="0"/>
        <w:keepLines w:val="0"/>
        <w:pageBreakBefore w:val="0"/>
        <w:widowControl w:val="0"/>
        <w:kinsoku/>
        <w:wordWrap/>
        <w:overflowPunct/>
        <w:topLinePunct w:val="0"/>
        <w:autoSpaceDE/>
        <w:autoSpaceDN/>
        <w:bidi w:val="0"/>
        <w:adjustRightInd/>
        <w:snapToGrid/>
        <w:spacing w:line="440" w:lineRule="exact"/>
        <w:ind w:firstLine="96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11、采购人：福建理工大学</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福建省福州市闽侯县上街镇学府南路69号</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350108</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徐老师</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 0591-62331525</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12、代理机构：福建省卓诚招投标代理有限责任公司</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福州市鼓楼区西洪路528号59号楼2层</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350000</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张思婕、陈上坤、陈丽娜</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 0591-83625873</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 福建省卓诚招投标代理有限责任公司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采购包预算金额（元）: 6,500,000.00</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 6,500,000.00</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采购包保证金金额（元）: 65,000.00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928"/>
        <w:gridCol w:w="1187"/>
        <w:gridCol w:w="1814"/>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2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81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2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81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1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041"/>
        <w:gridCol w:w="1191"/>
        <w:gridCol w:w="1191"/>
        <w:gridCol w:w="1701"/>
        <w:gridCol w:w="1191"/>
        <w:gridCol w:w="1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4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7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4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701"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1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bl>
      <w:tblPr>
        <w:tblStyle w:val="5"/>
        <w:tblW w:w="92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644"/>
        <w:gridCol w:w="1644"/>
        <w:gridCol w:w="737"/>
        <w:gridCol w:w="737"/>
        <w:gridCol w:w="170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4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164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7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83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246"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4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164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聚焦离子束双束扫描电镜（FIB）</w:t>
            </w:r>
          </w:p>
        </w:tc>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701"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6,500,000.00</w:t>
            </w:r>
          </w:p>
        </w:tc>
        <w:tc>
          <w:tcPr>
            <w:tcW w:w="83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246"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1"/>
        <w:rPr>
          <w:color w:val="auto"/>
        </w:rPr>
      </w:pPr>
      <w:r>
        <w:rPr>
          <w:rFonts w:ascii="仿宋_GB2312" w:hAnsi="仿宋_GB2312" w:eastAsia="仿宋_GB2312" w:cs="仿宋_GB2312"/>
          <w:b/>
          <w:color w:val="auto"/>
          <w:sz w:val="36"/>
        </w:rPr>
        <w:t>第二章 投标人须知前附表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5"/>
        <w:tblW w:w="93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445"/>
        <w:gridCol w:w="7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6" w:type="dxa"/>
            <w:gridSpan w:val="3"/>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（第三章）</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0 份：投标人应将其上传至福建省政府采购网上公开信息系统的电子投标文件在该可读介质中另存 0 份。</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采购人应在政府采购招投标管理办法规定的时限内确定中标人。</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后得分相同的，按评标价由低到高顺序排列；评审后得分且评标价得分相同的，则按“技术部分”的得分从高到低排序推荐中标候选人；若评审后得分且评标价（即价格扣除后的投标报价）得分、技术部分得分均相同的，则按“商务部分”的得分从高到低排序推荐中标候选人；若评审后得分且评标价（即价格扣除后的投标报价）得分、技术部分、商务部分得分均相同的，则评标委员会在有关监督人员的监督下通过随机抽签的形式，确定他们之间的排名顺序。</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福建省卓诚招投标代理有限责任公司 提出，依法获取招标文件的时间以福建省政府采购网上公开信息系统记载的为准。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4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1）收费标准以采购包的中标总金额为准，按差额定率累进法计算后下浮20%计取，具体按以下标准计取：100万元（含）以下1.5%；100万元-500万元：1.1%；500万元-1000万元：0.8%。（2）收取方式： ①中标人应在领取中标通知书的同时一次性向代理机构缴清代理服务费。采购代理服务费以银行转账、电汇、汇票或现金等付款方式。 ②代理服务费缴纳银行账号：开户名：福建省卓诚招投标代理有限责任公司；开户行：中国建设银行股份有限公司福州福马支行；账号：3505 0161 3900 0000 0320。</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无效标条款：以下为可能导致投标无效的条款，具体内容详见招标文件各章节，请各投标人认真查看对照。①投标有效期不符合招标文件第二章投标人须知前附表中表1第4评审项规定的；②出现招标文件第二章投标人须知前附表中表2“关于电子招标投标活动的专门规定”中投标无效规定的；③出现招标文件第三章投标人须知第9项、第10.6项、第10.8项、第10.9项、第10.12项条款中投标无效规定的；④出现招标文件第四章资格审查与评标第1.4项、第6.2项、第6.3项、第6.4项、第6.7项、第6.9项、第7项、第8.3项条款中投标无效规定的。 3.投标人提供的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的中标资格并追究中标人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9" w:type="dxa"/>
            <w:gridSpan w:val="2"/>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8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b/>
          <w:color w:val="auto"/>
          <w:sz w:val="24"/>
          <w:szCs w:val="24"/>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5"/>
        <w:tblW w:w="93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86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6" w:type="dxa"/>
            <w:gridSpan w:val="2"/>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6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6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资格审查与评标》一、资格审查中所有采购包的“①投标人提供的财务报告复印件（成立年限按照投标截止时间推算）应符合下列规定：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的内容修正为下列内容：</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a.成立年限满1年及以上的投标人，提供经审计的2023年度或2024年度的年度财务报告。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后适用本项目的电子招标投标活动。</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 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 d.在规定的时间内正确提交电子投标文件的投标人在开标时将由系统判定签到情况，投标人应在远程解密开启后在规定时间内使用CA数字证书进行投标文件的解密操作，逾期未解密的视为自行放弃投标。 e.开标结束后，投标人应当对开标结果进行签章，并在远程签章开放后的规定时间内完成，逾期未签章的视为认同开标结果。 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pPr>
        <w:pStyle w:val="8"/>
        <w:rPr>
          <w:color w:val="auto"/>
        </w:rPr>
      </w:pPr>
      <w:r>
        <w:rPr>
          <w:rFonts w:ascii="仿宋_GB2312" w:hAnsi="仿宋_GB2312" w:eastAsia="仿宋_GB2312" w:cs="仿宋_GB2312"/>
          <w:color w:val="auto"/>
        </w:rPr>
        <w:t xml:space="preserve"> </w:t>
      </w:r>
    </w:p>
    <w:p>
      <w:pPr>
        <w:pStyle w:val="8"/>
        <w:jc w:val="center"/>
        <w:outlineLvl w:val="1"/>
        <w:rPr>
          <w:rFonts w:ascii="仿宋_GB2312" w:hAnsi="仿宋_GB2312" w:eastAsia="仿宋_GB2312" w:cs="仿宋_GB2312"/>
          <w:b/>
          <w:color w:val="auto"/>
          <w:sz w:val="36"/>
        </w:rPr>
        <w:sectPr>
          <w:pgSz w:w="11906" w:h="16838"/>
          <w:pgMar w:top="1417" w:right="1417" w:bottom="1417" w:left="1417" w:header="851" w:footer="992" w:gutter="0"/>
          <w:pgNumType w:fmt="decimal"/>
          <w:cols w:space="0" w:num="1"/>
          <w:rtlGutter w:val="0"/>
          <w:docGrid w:type="lines" w:linePitch="312" w:charSpace="0"/>
        </w:sectPr>
      </w:pPr>
    </w:p>
    <w:p>
      <w:pPr>
        <w:pStyle w:val="8"/>
        <w:jc w:val="center"/>
        <w:outlineLvl w:val="1"/>
        <w:rPr>
          <w:color w:val="auto"/>
        </w:rPr>
      </w:pPr>
      <w:r>
        <w:rPr>
          <w:rFonts w:ascii="仿宋_GB2312" w:hAnsi="仿宋_GB2312" w:eastAsia="仿宋_GB2312" w:cs="仿宋_GB2312"/>
          <w:b/>
          <w:color w:val="auto"/>
          <w:sz w:val="36"/>
        </w:rPr>
        <w:t>第三章 投标人须知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福建省卓诚招投标代理有限责任公司 可对已发出的招标文件进行必要的澄清或修改，但不得对招标文件载明的采购标的和投标人的资格要求进行改变。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福建省卓诚招投标代理有限责任公司 将在投标截止时间至少15个日历日前，在招标文件载明的指定媒体以更正公告的形式发布澄清或修改的内容。不足15个日历日的， 福建省卓诚招投标代理有限责任公司 将顺延投标截止时间及开标时间， 福建省卓诚招投标代理有限责任公司 和投标人受原投标截止时间及开标时间制约的所有权利和义务均延长至新的投标截止时间及开标时间。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福建省卓诚招投标代理有限责任公司 将依法组织后续采购活动（包括但不限于：重新招标、采用其他方式采购等）。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7.1若 福建省卓诚招投标代理有限责任公司 发布更正公告，则更正公告及其所发布的内容或信息（包括但不限于：招标文件的澄清或修改、现场考察或答疑会的有关事宜等）作为招标文件组成部分，对投标人具有约束力。</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福建省卓诚招投标代理有限责任公司 通知所有潜在投标人的书面形式。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福建省卓诚招投标代理有限责任公司 可终止招标并发布终止公告。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福建省卓诚招投标代理有限责任公司 通知所有潜在投标人的书面形式。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福建省卓诚招投标代理有限责任公司 的指示进行的，或是为改正投标人造成的应修改的错误而进行的。若有前述改动，应按照下列规定之一对改动处进行处理：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福建省卓诚招投标代理有限责任公司 可于投标有效期届满之前书面要求投标人延长投标有效期，投标人应在 福建省卓诚招投标代理有限责任公司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（3）提交</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（4）退还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福建省卓诚招投标代理有限责任公司 收到投标人书面撤回通知之日起5个工作日内退回原账户。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福建省卓诚招投标代理有限责任公司 将在终止公告发布之日起5个工作日内退回已收取的投标保证金及其在银行产生的孳息。</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福建省卓诚招投标代理有限责任公司 。</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福建省卓诚招投标代理有限责任公司 将在招标文件载明的开标时间及地点主持召开开标会，并邀请投标人参加。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福建省卓诚招投标代理有限责任公司 派出，现场监督人员（若有）可由有关方面派出。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福建省卓诚招投标代理有限责任公司 提出任何疑义或要求（包括质疑）。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福建省卓诚招投标代理有限责任公司 将依法组织后续采购活动（包括但不限于：重新招标、采用其他方式采购等）。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福建省卓诚招投标代理有限责任公司 将在招标文件载明的指定媒体以中标公告的形式发布中标结果。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福建省卓诚招投标代理有限责任公司 将向中标人发出中标通知书。</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福建省卓诚招投标代理有限责任公司 提出询问， 福建省卓诚招投标代理有限责任公司 将按照政府采购法及实施条例的有关规定进行答复。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福建省卓诚招投标代理有限责任公司 对其质疑作出的处理结果，如：暂停招标投标活动、修改招标文件、停止或纠正违法违规行为、中标结果无效、废标、重新招标等；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17.1进口产品指通过中国海关报关验放进入中国境内且产自关境外的产品，其中：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1"/>
        <w:rPr>
          <w:color w:val="auto"/>
        </w:rPr>
      </w:pPr>
      <w:r>
        <w:rPr>
          <w:rFonts w:ascii="仿宋_GB2312" w:hAnsi="仿宋_GB2312" w:eastAsia="仿宋_GB2312" w:cs="仿宋_GB2312"/>
          <w:b/>
          <w:color w:val="auto"/>
          <w:sz w:val="36"/>
        </w:rPr>
        <w:t>第四章 资格审查与评标</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福建省卓诚招投标代理有限责任公司 负责资格审查小组的组建及资格审查工作的组织。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省卓诚招投标代理有限责任公司派出的工作人员至少1人，其余1人可为采购人代表或福建省卓诚招投标代理有限责任公司的工作人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95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2268"/>
        <w:gridCol w:w="64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6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42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95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8"/>
        <w:gridCol w:w="78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788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8"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88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福建省财政厅关于印发推行政府采购供应商资格承诺制指导意见的通知》闽财购〔2024〕6号的规定，依法在福建省参与政府采购活动的供应商，提供《政府采购供应商资格承诺函》（以下简称《承诺函》，格式详见第七章投标文件格式）的，在投标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 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成交，依法追究相关的法律责任。</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5"/>
        <w:tblW w:w="95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5"/>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7"/>
        <w:gridCol w:w="83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3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7"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39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资格及资信证明部分出现报价部分的全部或部分的投标报价信息（或组成资料）</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福建省卓诚招投标代理有限责任公司 统一对外发布。</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福建省卓诚招投标代理有限责任公司 将依法组织后续采购活动（包括但不限于：重新招标、采用其他方式采购等）。</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福建省卓诚招投标代理有限责任公司 负责评标委员会的组建及评标工作的组织。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福建省卓诚招投标代理有限责任公司 统一对外发布。</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福建省卓诚招投标代理有限责任公司 或投标人提供的要求保密的资料，不得摘记翻印和外传。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93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304"/>
        <w:gridCol w:w="72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130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符合审查要求概况</w:t>
            </w:r>
          </w:p>
        </w:tc>
        <w:tc>
          <w:tcPr>
            <w:tcW w:w="72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0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72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0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72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04"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7201"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80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23"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0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45"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（1）技术部分中不得出现报价部分的全部或部分的投标报价信息（或组成资料），否则符合性审查不合格。 （2）技术部分不符合评标方法和标准中规定的实质性要求条款的，按无效标处理。 （3）投标人技术部分的实际得分少于招标文件设定的技术部分总分50%的，按无效标处理。</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5"/>
        <w:tblW w:w="93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80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80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23"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59" w:type="dxa"/>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（1）商务部分中不得出现报价部分的全部或部分的投标报价信息（或组成资料），否则符合性审查不合格。 （2）投标人未在投标文件中完全响应招标文件第五章“三、商务条件”全部内容的，按无效标处理。</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福建省卓诚招投标代理有限责任公司 将依法组织后续采购活动（包括但不限于：重新招标、采用其他方式采购等）。</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价格项（F1×A1）满分为30.0000分</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5"/>
        <w:tblW w:w="94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1661"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适用对象</w:t>
            </w:r>
          </w:p>
        </w:tc>
        <w:tc>
          <w:tcPr>
            <w:tcW w:w="936"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比例</w:t>
            </w:r>
          </w:p>
        </w:tc>
        <w:tc>
          <w:tcPr>
            <w:tcW w:w="5216"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61"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投标人或者联合体均为小型、微型企业</w:t>
            </w:r>
          </w:p>
        </w:tc>
        <w:tc>
          <w:tcPr>
            <w:tcW w:w="936"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216"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福建省财政厅关于进一步加大政府采购支持中小企业力度的通知》（闽财规[2022]13号），对符合《政府采购促进中小企业发展管理办法》（财库〔2020〕46号）文件规定的小、微企业报价给予15%的扣除，供应商必须提供《中小企业声明函》（详见招标文件相关附件），否则不予价格扣除。用扣除后的价格参与评审：（1）所投产品凡小型和微型企业投标时供应商必须提供《中小企业声明函》，并对声明的真实性负责，否则评审时不予价格扣除优惠。（2）中小企业指符合下列条件的中型、小型、微型企业：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②符合中小企业划分标准的个体工商户，在政府采购活动中视同中小企业。（3）在政府采购活动中，供应商提供的货物、工程或者服务符合下列情形的，享受本办法规定的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2、根据财政部、司法部文件财库〔2014〕68号)的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详见招标文件相关附件），否则评审时不予价格扣除优惠。 3、残疾人福利性单位提供本单位制造的货物、承担的工程或服务，或提供其他残疾人福利性单位制造的货物（不包括使用非残疾人福利性单位注册商标的货物），对相应货物、工程或服务的价格给予相应的扣除。残疾人福利性单位应满足以下条件：(1)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三部门联合发布关于促进残疾人就业政府采购政策的通知》规定的《残疾人福利性单位声明函》（详见招标文件相关附件），并对声明的真实性负责。 在政府采购活动中，残疾人福利性单位视同小型、微型企业，其报价享受价格扣除。残疾人福利性单位属于小型、微型企业的，不重复享受政策。本项目为货物类采购项目，采购标的对应的中小企业划分标准所属行业为工业。</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技术项（F2×A2）满分为64.0000分</w:t>
      </w:r>
    </w:p>
    <w:tbl>
      <w:tblPr>
        <w:tblStyle w:val="5"/>
        <w:tblW w:w="95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964"/>
        <w:gridCol w:w="72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bookmarkStart w:id="2" w:name="OLE_LINK7"/>
            <w:r>
              <w:rPr>
                <w:rFonts w:hint="eastAsia" w:ascii="宋体" w:hAnsi="宋体" w:eastAsia="宋体" w:cs="宋体"/>
                <w:color w:val="auto"/>
                <w:sz w:val="24"/>
                <w:szCs w:val="24"/>
              </w:rPr>
              <w:t>1、技术和服务响应情况</w:t>
            </w:r>
            <w:bookmarkEnd w:id="2"/>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59.00</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bookmarkStart w:id="3" w:name="OLE_LINK9"/>
            <w:r>
              <w:rPr>
                <w:rFonts w:hint="eastAsia" w:ascii="宋体" w:hAnsi="宋体" w:eastAsia="宋体" w:cs="宋体"/>
                <w:color w:val="auto"/>
                <w:sz w:val="24"/>
                <w:szCs w:val="24"/>
              </w:rPr>
              <w:t>根据投标人针对第五章招标内容及要求中“二、技术和服务要求”的逐项响应情况进行评分：①投标人所投货物全部满足招标要求的得59分；②“技术和服务要求”中以★标示的参数指标，共计3项，为不允许负偏离的实质性条款，出现负偏离按无效投标处理；③“技术和服务要求”中以▲标示的参数指标，共计1项，每负偏离一项扣3分，共计3分；以“评审项”标示的参数指标，共70项，每负偏离一项扣0.8分，共计56分，正偏离不加分。注：若招标文件有要求提供佐证材料的，未按招标文件要求提供佐证材料视为负偏离。</w:t>
            </w:r>
            <w:bookmarkEnd w:id="3"/>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bookmarkStart w:id="4" w:name="OLE_LINK10" w:colFirst="0" w:colLast="0"/>
            <w:bookmarkStart w:id="5" w:name="OLE_LINK11" w:colFirst="2" w:colLast="2"/>
            <w:r>
              <w:rPr>
                <w:rFonts w:hint="eastAsia" w:ascii="宋体" w:hAnsi="宋体" w:eastAsia="宋体" w:cs="宋体"/>
                <w:color w:val="auto"/>
                <w:sz w:val="24"/>
                <w:szCs w:val="24"/>
              </w:rPr>
              <w:t>2、包装、运输方案</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包装、运输方案（包括但不限于：货物包装方法、包装使用的材料、运输路线、方式的选择、运输过程保障措施）情况进行评分：方案包含的要点齐全无缺漏项、内容与要点相符、每个要点均有展开详细的阐述且能够适用于本项目的得3分；方案所包含的要点齐全、内容与要点相符、每个要点均有展开阐述（没有特别具体）但基本能够适用于本项目的得2.8分；方案所包含的要点齐全、内容与要点相符但仅有纲要、内容简略，未展开详细阐述但基本能够适用于本项目的得2.5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3、安装实施方案情况</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投标人为本项目提供的整体安装实施方案（包括但不限于：拟配备人员和进度安排、工作节点）情况进行评分，方案包含的要点齐全无缺漏项、内容与要点相符、每个要点均有展开详细的阐述且能够适用于本项目的得2分；方案所包含的要点齐全、内容与要点相符、每个要点均有展开阐述（没有特别具体）但基本能够适用于本项目的得1.8分；方案所包含的要点齐全、内容与要点相符但仅有纲要、内容简略，未展开详细阐述但基本能够适用于本项目的得1.5分；方案所包含的要点有缺漏、未提供或内容存在明显错误、内容明显不适用于本项目需求的均不得分。</w:t>
            </w:r>
          </w:p>
        </w:tc>
      </w:tr>
      <w:bookmarkEnd w:id="4"/>
      <w:bookmarkEnd w:id="5"/>
    </w:tbl>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商务项（F3×A3）满分为6.0000分</w:t>
      </w:r>
    </w:p>
    <w:tbl>
      <w:tblPr>
        <w:tblStyle w:val="5"/>
        <w:tblW w:w="95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964"/>
        <w:gridCol w:w="72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分值</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bookmarkStart w:id="6" w:name="OLE_LINK13" w:colFirst="2" w:colLast="2"/>
            <w:bookmarkStart w:id="7" w:name="OLE_LINK12" w:colFirst="0" w:colLast="0"/>
            <w:r>
              <w:rPr>
                <w:rFonts w:hint="eastAsia" w:ascii="宋体" w:hAnsi="宋体" w:eastAsia="宋体" w:cs="宋体"/>
                <w:color w:val="auto"/>
                <w:sz w:val="24"/>
                <w:szCs w:val="24"/>
              </w:rPr>
              <w:t>1、售后服务</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投标人的售后服务承诺、故障排除、修复措施等方面，由评委进行评分：方案内容能够完整、清晰阐述项目实施基础方案内容的同时，在确保方案实施的基础上增加有利于项目执行内容的得3分；方案能够内容完整、清晰的阐述基本要求且符合项目实际操作的得2.8分；有提供方案，但阐述内容未完整响应基本要求或方案阐述简短的得2.5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2、业绩</w:t>
            </w:r>
          </w:p>
        </w:tc>
        <w:tc>
          <w:tcPr>
            <w:tcW w:w="964" w:type="dxa"/>
          </w:tcPr>
          <w:p>
            <w:pPr>
              <w:pStyle w:val="8"/>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720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根据各投标人所提供自2021年1月1日至本次投标截止日期（日期以验收报告为准）由投标人在国内所完成的与本次投标同类业绩情况，由评委进行评分：每提供一份完整合格的业绩项目得1分, 满分3分。【业绩项目中须含中标或成交公告（提供相关网站中标或成交公告的下载网页并注明网址）、中标或成交通知书复印件、采购合同文本复印件，以及能够证明该业绩项目已经采购人验收合格的相关证明文件复印件（验收合格的相关证明文件需要加盖验收单位公章），未同时提供以上各项证明材料的，该项业绩不给予计分。）。（投标人在投标文件中应如实提供销售业绩项目证明文件的复印件，采购人将保留要求投标人提供销售业绩项目的证明文件原件予以核查的权利。】</w:t>
            </w:r>
          </w:p>
        </w:tc>
      </w:tr>
      <w:bookmarkEnd w:id="6"/>
      <w:bookmarkEnd w:id="7"/>
    </w:tbl>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8.4其他：无</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1"/>
        <w:rPr>
          <w:color w:val="auto"/>
        </w:rPr>
      </w:pPr>
      <w:r>
        <w:rPr>
          <w:rFonts w:ascii="仿宋_GB2312" w:hAnsi="仿宋_GB2312" w:eastAsia="仿宋_GB2312" w:cs="仿宋_GB2312"/>
          <w:b/>
          <w:color w:val="auto"/>
          <w:sz w:val="36"/>
        </w:rPr>
        <w:t>第五章 招标内容及要求</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1.本项目为福建理工大学材料学院聚焦离子束双束扫描电镜（FIB）采购项目，采用综合评分法确定中标候选人。投标人及所投产品应满足下述要求：</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2.投标统一以人民币报价。投标人应包括货物所涉及的有关项目的所有费用进行报价，包括货物采购、制造、备件、工具、技术资料、税金、保险、包装、劳务、运输、装卸、管理、安装、调试、检验、验收、培训、保修、技术资料等一切相关费用和所有根据合同或其它原因应由中标人支付的费用以及可以合理推断的责任和义务。</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注：以上为本项目总体概况及要求，投标人参与本次招标活动，即视为已确认并认可上述项目概况及相关条款，无须进行响应。</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1.工作条件：</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w:t>
      </w:r>
      <w:r>
        <w:rPr>
          <w:rFonts w:hint="eastAsia" w:ascii="宋体" w:hAnsi="宋体" w:eastAsia="宋体" w:cs="宋体"/>
          <w:color w:val="auto"/>
          <w:sz w:val="24"/>
          <w:szCs w:val="24"/>
          <w:shd w:val="clear" w:fill="FFFFFF"/>
        </w:rPr>
        <w:t>1.1 电压：220V (-6%, +10%)；</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w:t>
      </w:r>
      <w:r>
        <w:rPr>
          <w:rFonts w:hint="eastAsia" w:ascii="宋体" w:hAnsi="宋体" w:eastAsia="宋体" w:cs="宋体"/>
          <w:color w:val="auto"/>
          <w:sz w:val="24"/>
          <w:szCs w:val="24"/>
          <w:shd w:val="clear" w:fill="FFFFFF"/>
        </w:rPr>
        <w:t>1.2 环境温度：20°C (+/- 3°C)；</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w:t>
      </w:r>
      <w:r>
        <w:rPr>
          <w:rFonts w:hint="eastAsia" w:ascii="宋体" w:hAnsi="宋体" w:eastAsia="宋体" w:cs="宋体"/>
          <w:color w:val="auto"/>
          <w:sz w:val="24"/>
          <w:szCs w:val="24"/>
          <w:shd w:val="clear" w:fill="FFFFFF"/>
        </w:rPr>
        <w:t>1.3 相对湿度： ≤ 80% RH；</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w:t>
      </w:r>
      <w:r>
        <w:rPr>
          <w:rFonts w:hint="eastAsia" w:ascii="宋体" w:hAnsi="宋体" w:eastAsia="宋体" w:cs="宋体"/>
          <w:color w:val="auto"/>
          <w:sz w:val="24"/>
          <w:szCs w:val="24"/>
          <w:shd w:val="clear" w:fill="FFFFFF"/>
        </w:rPr>
        <w:t>1.4 噪音：≤ 50dBC；</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w:t>
      </w:r>
      <w:r>
        <w:rPr>
          <w:rFonts w:hint="eastAsia" w:ascii="宋体" w:hAnsi="宋体" w:eastAsia="宋体" w:cs="宋体"/>
          <w:color w:val="auto"/>
          <w:sz w:val="24"/>
          <w:szCs w:val="24"/>
          <w:shd w:val="clear" w:fill="FFFFFF"/>
        </w:rPr>
        <w:t>1.5 可持续运行。</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w:t>
      </w:r>
      <w:r>
        <w:rPr>
          <w:rFonts w:hint="eastAsia" w:ascii="宋体" w:hAnsi="宋体" w:eastAsia="宋体" w:cs="宋体"/>
          <w:color w:val="auto"/>
          <w:sz w:val="24"/>
          <w:szCs w:val="24"/>
          <w:shd w:val="clear" w:fill="FFFFFF"/>
        </w:rPr>
        <w:t>2.设备用途与功能：</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用于陶瓷、不锈钢、铝合金、硬质合金类金属等固体样品上制备微纳结构；高质量定点TEM样品制备；化学和晶体结构三维形态分析；离子束刻蚀、离子束沉积、电子束沉积；样品离子束刻蚀及样品转移。</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3.技术规格</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3.1 离子束和电子束系统规格</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3.1.1 离子束系统规格</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【评审项7】</w:t>
      </w:r>
      <w:r>
        <w:rPr>
          <w:rFonts w:hint="eastAsia" w:ascii="宋体" w:hAnsi="宋体" w:eastAsia="宋体" w:cs="宋体"/>
          <w:color w:val="auto"/>
          <w:sz w:val="24"/>
          <w:szCs w:val="24"/>
          <w:shd w:val="clear" w:fill="FFFFFF"/>
        </w:rPr>
        <w:t>3.1.1.1 Ga离子束分辨率：≤2.5 nm @ 30 kV（SEM和FIB交叉点位置，统计法测量）；</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【评审项8】</w:t>
      </w:r>
      <w:r>
        <w:rPr>
          <w:rFonts w:hint="eastAsia" w:ascii="宋体" w:hAnsi="宋体" w:eastAsia="宋体" w:cs="宋体"/>
          <w:color w:val="auto"/>
          <w:sz w:val="24"/>
          <w:szCs w:val="24"/>
          <w:shd w:val="clear" w:fill="FFFFFF"/>
        </w:rPr>
        <w:t>3.1.1.2 Ga离子束流强度： 1 pA–100 nA；</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【评审项9】</w:t>
      </w:r>
      <w:r>
        <w:rPr>
          <w:rFonts w:hint="eastAsia" w:ascii="宋体" w:hAnsi="宋体" w:eastAsia="宋体" w:cs="宋体"/>
          <w:color w:val="auto"/>
          <w:sz w:val="24"/>
          <w:szCs w:val="24"/>
          <w:shd w:val="clear" w:fill="FFFFFF"/>
        </w:rPr>
        <w:t>3.1.1.3 具有离子束飞行时间校正功能，保证高速刻蚀的精度；</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【评审项10】</w:t>
      </w:r>
      <w:r>
        <w:rPr>
          <w:rFonts w:hint="eastAsia" w:ascii="宋体" w:hAnsi="宋体" w:eastAsia="宋体" w:cs="宋体"/>
          <w:color w:val="auto"/>
          <w:sz w:val="24"/>
          <w:szCs w:val="24"/>
          <w:shd w:val="clear" w:fill="FFFFFF"/>
        </w:rPr>
        <w:t>3.1.1.4加速电压范围：500V-30kV；</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【评审项11】</w:t>
      </w:r>
      <w:r>
        <w:rPr>
          <w:rFonts w:hint="eastAsia" w:ascii="宋体" w:hAnsi="宋体" w:eastAsia="宋体" w:cs="宋体"/>
          <w:color w:val="auto"/>
          <w:sz w:val="24"/>
          <w:szCs w:val="24"/>
          <w:shd w:val="clear" w:fill="FFFFFF"/>
        </w:rPr>
        <w:t>3.1.1.5 离子束连续工作时间：Ga离子可至少连续工作72小时才需进行Heating, 三维采集中超过72小时，系统能实现全自动Heating；</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▲3.1.1.6 离子束使用寿命≥1000 hours。</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3.1.2 电子束系统规格</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【评审项12】</w:t>
      </w:r>
      <w:r>
        <w:rPr>
          <w:rFonts w:hint="eastAsia" w:ascii="宋体" w:hAnsi="宋体" w:eastAsia="宋体" w:cs="宋体"/>
          <w:color w:val="auto"/>
          <w:sz w:val="24"/>
          <w:szCs w:val="24"/>
          <w:shd w:val="clear" w:fill="FFFFFF"/>
        </w:rPr>
        <w:t>3.1.2.1电子枪类型：高稳定性肖特基（ZrO/W）场发射电子枪；</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【评审项13】</w:t>
      </w:r>
      <w:r>
        <w:rPr>
          <w:rFonts w:hint="eastAsia" w:ascii="宋体" w:hAnsi="宋体" w:eastAsia="宋体" w:cs="宋体"/>
          <w:color w:val="auto"/>
          <w:sz w:val="24"/>
          <w:szCs w:val="24"/>
          <w:shd w:val="clear" w:fill="FFFFFF"/>
        </w:rPr>
        <w:t>3.1.2.2 具备可加热式物镜光阑，可确保清洁和无接触式更换光阑；</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 3.1.2.3 电子束分辨率：二次电子分辨率：≤0.6nm(15kV) ；≤1.5nm(1kV)；背散射电子分辨率：≤2.0nm(15kV)；STEM探测器分辨率：≤0.6nm(30kV)；</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【评审项14】</w:t>
      </w:r>
      <w:r>
        <w:rPr>
          <w:rFonts w:hint="eastAsia" w:ascii="宋体" w:hAnsi="宋体" w:eastAsia="宋体" w:cs="宋体"/>
          <w:color w:val="auto"/>
          <w:sz w:val="24"/>
          <w:szCs w:val="24"/>
          <w:shd w:val="clear" w:fill="FFFFFF"/>
        </w:rPr>
        <w:t>3.1.2.4 着陆能量：20 eV - 30 keV；</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【评审项15】</w:t>
      </w:r>
      <w:r>
        <w:rPr>
          <w:rFonts w:hint="eastAsia" w:ascii="宋体" w:hAnsi="宋体" w:eastAsia="宋体" w:cs="宋体"/>
          <w:color w:val="auto"/>
          <w:sz w:val="24"/>
          <w:szCs w:val="24"/>
          <w:shd w:val="clear" w:fill="FFFFFF"/>
        </w:rPr>
        <w:t>3.1.2.5 电子束束流强度：0.8 pA – 176 nA，连续可调；</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【评审项16】</w:t>
      </w:r>
      <w:r>
        <w:rPr>
          <w:rFonts w:hint="eastAsia" w:ascii="宋体" w:hAnsi="宋体" w:eastAsia="宋体" w:cs="宋体"/>
          <w:color w:val="auto"/>
          <w:sz w:val="24"/>
          <w:szCs w:val="24"/>
          <w:shd w:val="clear" w:fill="FFFFFF"/>
        </w:rPr>
        <w:t>3.1.2.6 恒定功率透镜（获得更高热稳定性）和静电扫描线圈提供高扫描精度和速度；</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【评审项17】</w:t>
      </w:r>
      <w:r>
        <w:rPr>
          <w:rFonts w:hint="eastAsia" w:ascii="宋体" w:hAnsi="宋体" w:eastAsia="宋体" w:cs="宋体"/>
          <w:color w:val="auto"/>
          <w:sz w:val="24"/>
          <w:szCs w:val="24"/>
          <w:shd w:val="clear" w:fill="FFFFFF"/>
        </w:rPr>
        <w:t>3.1.2.7 电子枪寿命：保证不低于1年（须提供专项承诺函，格式自拟）。</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【评审项18】</w:t>
      </w:r>
      <w:r>
        <w:rPr>
          <w:rFonts w:hint="eastAsia" w:ascii="宋体" w:hAnsi="宋体" w:eastAsia="宋体" w:cs="宋体"/>
          <w:color w:val="auto"/>
          <w:sz w:val="24"/>
          <w:szCs w:val="24"/>
          <w:shd w:val="clear" w:fill="FFFFFF"/>
        </w:rPr>
        <w:t>3.1.3电子束和离子束夹角：≤52°；电子束和离子束交叉点、分析工作距离：4mm。</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3.2样品室</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【评审项19】</w:t>
      </w:r>
      <w:r>
        <w:rPr>
          <w:rFonts w:hint="eastAsia" w:ascii="宋体" w:hAnsi="宋体" w:eastAsia="宋体" w:cs="宋体"/>
          <w:color w:val="auto"/>
          <w:sz w:val="24"/>
          <w:szCs w:val="24"/>
          <w:shd w:val="clear" w:fill="FFFFFF"/>
        </w:rPr>
        <w:t>3.2.1大样品仓，仓门内径：≥379 mm；</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【评审项20】</w:t>
      </w:r>
      <w:r>
        <w:rPr>
          <w:rFonts w:hint="eastAsia" w:ascii="宋体" w:hAnsi="宋体" w:eastAsia="宋体" w:cs="宋体"/>
          <w:color w:val="auto"/>
          <w:sz w:val="24"/>
          <w:szCs w:val="24"/>
          <w:shd w:val="clear" w:fill="FFFFFF"/>
        </w:rPr>
        <w:t>3.2.2 附件/探测器接口数量：≥21个；</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【评审项21】</w:t>
      </w:r>
      <w:r>
        <w:rPr>
          <w:rFonts w:hint="eastAsia" w:ascii="宋体" w:hAnsi="宋体" w:eastAsia="宋体" w:cs="宋体"/>
          <w:color w:val="auto"/>
          <w:sz w:val="24"/>
          <w:szCs w:val="24"/>
          <w:shd w:val="clear" w:fill="FFFFFF"/>
        </w:rPr>
        <w:t>3.2.3配备集成的等离子清洗系统，用于去除样品表面及样品室的污染；</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【评审项22】</w:t>
      </w:r>
      <w:r>
        <w:rPr>
          <w:rFonts w:hint="eastAsia" w:ascii="宋体" w:hAnsi="宋体" w:eastAsia="宋体" w:cs="宋体"/>
          <w:color w:val="auto"/>
          <w:sz w:val="24"/>
          <w:szCs w:val="24"/>
          <w:shd w:val="clear" w:fill="FFFFFF"/>
        </w:rPr>
        <w:t>3.2.4 样品托：多功能样品托，可直接安装到样品台上，可容纳不少于18个样品座；STEM支架不少于4个；TEM铜网Grid不少于24个；配备不少于2个TEM样品座。</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3.3 样品台及样品座</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【评审项23】</w:t>
      </w:r>
      <w:r>
        <w:rPr>
          <w:rFonts w:hint="eastAsia" w:ascii="宋体" w:hAnsi="宋体" w:eastAsia="宋体" w:cs="宋体"/>
          <w:color w:val="auto"/>
          <w:sz w:val="24"/>
          <w:szCs w:val="24"/>
          <w:shd w:val="clear" w:fill="FFFFFF"/>
        </w:rPr>
        <w:t>3.3.1配备高精度5轴样品台；</w:t>
      </w:r>
      <w:r>
        <w:rPr>
          <w:rFonts w:hint="eastAsia" w:ascii="宋体" w:hAnsi="宋体" w:eastAsia="宋体" w:cs="宋体"/>
          <w:color w:val="auto"/>
          <w:sz w:val="24"/>
          <w:szCs w:val="24"/>
        </w:rPr>
        <w:t xml:space="preserve"> </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【评审项24】</w:t>
      </w:r>
      <w:r>
        <w:rPr>
          <w:rFonts w:hint="eastAsia" w:ascii="宋体" w:hAnsi="宋体" w:eastAsia="宋体" w:cs="宋体"/>
          <w:color w:val="auto"/>
          <w:sz w:val="24"/>
          <w:szCs w:val="24"/>
          <w:shd w:val="clear" w:fill="FFFFFF"/>
        </w:rPr>
        <w:t>3.3.2 X、Y方向移动范围：≥110 mm；Z方向马达驱动范围：≥65 mm；样品台XY方向回复精度：≤ 3.0 um；样品台倾斜范围：-15°到﹢90°；</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★3.3.3 样品台R方向旋转范围：360°连续旋转；</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【评审项25】</w:t>
      </w:r>
      <w:r>
        <w:rPr>
          <w:rFonts w:hint="eastAsia" w:ascii="宋体" w:hAnsi="宋体" w:eastAsia="宋体" w:cs="宋体"/>
          <w:color w:val="auto"/>
          <w:sz w:val="24"/>
          <w:szCs w:val="24"/>
          <w:shd w:val="clear" w:fill="FFFFFF"/>
        </w:rPr>
        <w:t>3.3.4 最大样品高度：与优中心点间隔不低于85 mm；最大样品直径不小于120mm（可全尺寸观察）；样品台最大承重不低于5kg。</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3.4 辅助气体注入系统：</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【评审项26】</w:t>
      </w:r>
      <w:r>
        <w:rPr>
          <w:rFonts w:hint="eastAsia" w:ascii="宋体" w:hAnsi="宋体" w:eastAsia="宋体" w:cs="宋体"/>
          <w:color w:val="auto"/>
          <w:sz w:val="24"/>
          <w:szCs w:val="24"/>
          <w:shd w:val="clear" w:fill="FFFFFF"/>
        </w:rPr>
        <w:t>3.4.1可在离子束或电子束诱导下进行气体的沉积；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【评审项27】</w:t>
      </w:r>
      <w:r>
        <w:rPr>
          <w:rFonts w:hint="eastAsia" w:ascii="宋体" w:hAnsi="宋体" w:eastAsia="宋体" w:cs="宋体"/>
          <w:color w:val="auto"/>
          <w:sz w:val="24"/>
          <w:szCs w:val="24"/>
          <w:shd w:val="clear" w:fill="FFFFFF"/>
        </w:rPr>
        <w:t>3.4.2启动注入针应在2秒之内到达最优化工作位置，并可编程控制；</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w:t>
      </w:r>
      <w:r>
        <w:rPr>
          <w:rFonts w:hint="eastAsia" w:ascii="宋体" w:hAnsi="宋体" w:eastAsia="宋体" w:cs="宋体"/>
          <w:b/>
          <w:color w:val="auto"/>
          <w:sz w:val="24"/>
          <w:szCs w:val="24"/>
          <w:shd w:val="clear" w:fill="FFFFFF"/>
        </w:rPr>
        <w:t>评审项28】</w:t>
      </w:r>
      <w:r>
        <w:rPr>
          <w:rFonts w:hint="eastAsia" w:ascii="宋体" w:hAnsi="宋体" w:eastAsia="宋体" w:cs="宋体"/>
          <w:color w:val="auto"/>
          <w:sz w:val="24"/>
          <w:szCs w:val="24"/>
          <w:shd w:val="clear" w:fill="FFFFFF"/>
        </w:rPr>
        <w:t>3.4.3 配备以下三种可用沉积气体：W、C、Pt沉积气体；</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【评审项29】</w:t>
      </w:r>
      <w:r>
        <w:rPr>
          <w:rFonts w:hint="eastAsia" w:ascii="宋体" w:hAnsi="宋体" w:eastAsia="宋体" w:cs="宋体"/>
          <w:color w:val="auto"/>
          <w:sz w:val="24"/>
          <w:szCs w:val="24"/>
          <w:shd w:val="clear" w:fill="FFFFFF"/>
        </w:rPr>
        <w:t>3.4.4 三种沉积气体分别配备独立的气体注入器，可分别独立操作与更换。</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3.5 真空系统</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【评审项30】</w:t>
      </w:r>
      <w:r>
        <w:rPr>
          <w:rFonts w:hint="eastAsia" w:ascii="宋体" w:hAnsi="宋体" w:eastAsia="宋体" w:cs="宋体"/>
          <w:color w:val="auto"/>
          <w:sz w:val="24"/>
          <w:szCs w:val="24"/>
          <w:shd w:val="clear" w:fill="FFFFFF"/>
        </w:rPr>
        <w:t>3.5.1 配备完全无油真空系统：由无油干泵、涡轮分子泵和离子泵构成；</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【评审项31】</w:t>
      </w:r>
      <w:r>
        <w:rPr>
          <w:rFonts w:hint="eastAsia" w:ascii="宋体" w:hAnsi="宋体" w:eastAsia="宋体" w:cs="宋体"/>
          <w:color w:val="auto"/>
          <w:sz w:val="24"/>
          <w:szCs w:val="24"/>
          <w:shd w:val="clear" w:fill="FFFFFF"/>
        </w:rPr>
        <w:t>3.5.2样品室真空度：≤ 2.6×10</w:t>
      </w:r>
      <w:r>
        <w:rPr>
          <w:rFonts w:hint="eastAsia" w:ascii="宋体" w:hAnsi="宋体" w:eastAsia="宋体" w:cs="宋体"/>
          <w:color w:val="auto"/>
          <w:sz w:val="24"/>
          <w:szCs w:val="24"/>
          <w:shd w:val="clear" w:fill="FFFFFF"/>
          <w:vertAlign w:val="superscript"/>
        </w:rPr>
        <w:t>-6</w:t>
      </w:r>
      <w:r>
        <w:rPr>
          <w:rFonts w:hint="eastAsia" w:ascii="宋体" w:hAnsi="宋体" w:eastAsia="宋体" w:cs="宋体"/>
          <w:color w:val="auto"/>
          <w:sz w:val="24"/>
          <w:szCs w:val="24"/>
          <w:shd w:val="clear" w:fill="FFFFFF"/>
        </w:rPr>
        <w:t xml:space="preserve"> mbar；</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【评审项32】</w:t>
      </w:r>
      <w:r>
        <w:rPr>
          <w:rFonts w:hint="eastAsia" w:ascii="宋体" w:hAnsi="宋体" w:eastAsia="宋体" w:cs="宋体"/>
          <w:color w:val="auto"/>
          <w:sz w:val="24"/>
          <w:szCs w:val="24"/>
          <w:shd w:val="clear" w:fill="FFFFFF"/>
        </w:rPr>
        <w:t>3.5.3典型换样时间：≤ 5 min；</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【评审项33】</w:t>
      </w:r>
      <w:r>
        <w:rPr>
          <w:rFonts w:hint="eastAsia" w:ascii="宋体" w:hAnsi="宋体" w:eastAsia="宋体" w:cs="宋体"/>
          <w:color w:val="auto"/>
          <w:sz w:val="24"/>
          <w:szCs w:val="24"/>
          <w:shd w:val="clear" w:fill="FFFFFF"/>
        </w:rPr>
        <w:t>3.5.4 配备液氮冷阱与备用快速交换杜瓦瓶；</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【评审项34】</w:t>
      </w:r>
      <w:r>
        <w:rPr>
          <w:rFonts w:hint="eastAsia" w:ascii="宋体" w:hAnsi="宋体" w:eastAsia="宋体" w:cs="宋体"/>
          <w:color w:val="auto"/>
          <w:sz w:val="24"/>
          <w:szCs w:val="24"/>
          <w:shd w:val="clear" w:fill="FFFFFF"/>
        </w:rPr>
        <w:t>3.5.5 具有极靴挡板，在离子束进行加工时可以有效保护极靴不受到污染。</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3.6 探测器</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【评审项35】</w:t>
      </w:r>
      <w:r>
        <w:rPr>
          <w:rFonts w:hint="eastAsia" w:ascii="宋体" w:hAnsi="宋体" w:eastAsia="宋体" w:cs="宋体"/>
          <w:color w:val="auto"/>
          <w:sz w:val="24"/>
          <w:szCs w:val="24"/>
          <w:shd w:val="clear" w:fill="FFFFFF"/>
        </w:rPr>
        <w:t>3.6.1极靴内低位探测器（二次电子和背散射电子模式）；</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【评审项36】</w:t>
      </w:r>
      <w:r>
        <w:rPr>
          <w:rFonts w:hint="eastAsia" w:ascii="宋体" w:hAnsi="宋体" w:eastAsia="宋体" w:cs="宋体"/>
          <w:color w:val="auto"/>
          <w:sz w:val="24"/>
          <w:szCs w:val="24"/>
          <w:shd w:val="clear" w:fill="FFFFFF"/>
        </w:rPr>
        <w:t>3.6.2样品室内传统二次电子探测器；</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【评审项37】</w:t>
      </w:r>
      <w:r>
        <w:rPr>
          <w:rFonts w:hint="eastAsia" w:ascii="宋体" w:hAnsi="宋体" w:eastAsia="宋体" w:cs="宋体"/>
          <w:color w:val="auto"/>
          <w:sz w:val="24"/>
          <w:szCs w:val="24"/>
          <w:shd w:val="clear" w:fill="FFFFFF"/>
        </w:rPr>
        <w:t>3.6.3镜筒内中位电子探头；</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【评审项38】</w:t>
      </w:r>
      <w:r>
        <w:rPr>
          <w:rFonts w:hint="eastAsia" w:ascii="宋体" w:hAnsi="宋体" w:eastAsia="宋体" w:cs="宋体"/>
          <w:color w:val="auto"/>
          <w:sz w:val="24"/>
          <w:szCs w:val="24"/>
          <w:shd w:val="clear" w:fill="FFFFFF"/>
        </w:rPr>
        <w:t>3.6.4镜筒内高位电子探头；</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【评审项39】</w:t>
      </w:r>
      <w:r>
        <w:rPr>
          <w:rFonts w:hint="eastAsia" w:ascii="宋体" w:hAnsi="宋体" w:eastAsia="宋体" w:cs="宋体"/>
          <w:color w:val="auto"/>
          <w:sz w:val="24"/>
          <w:szCs w:val="24"/>
          <w:shd w:val="clear" w:fill="FFFFFF"/>
        </w:rPr>
        <w:t>3.6.5样品仓红外CCD相机；</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【评审项40】</w:t>
      </w:r>
      <w:r>
        <w:rPr>
          <w:rFonts w:hint="eastAsia" w:ascii="宋体" w:hAnsi="宋体" w:eastAsia="宋体" w:cs="宋体"/>
          <w:color w:val="auto"/>
          <w:sz w:val="24"/>
          <w:szCs w:val="24"/>
          <w:shd w:val="clear" w:fill="FFFFFF"/>
        </w:rPr>
        <w:t>3.6.6 样品仓彩色光学导航相机；</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【评审项41】</w:t>
      </w:r>
      <w:r>
        <w:rPr>
          <w:rFonts w:hint="eastAsia" w:ascii="宋体" w:hAnsi="宋体" w:eastAsia="宋体" w:cs="宋体"/>
          <w:color w:val="auto"/>
          <w:sz w:val="24"/>
          <w:szCs w:val="24"/>
          <w:shd w:val="clear" w:fill="FFFFFF"/>
        </w:rPr>
        <w:t>3.6.7 可伸缩性多分割定向背散射电子探测器；</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【评审项42】</w:t>
      </w:r>
      <w:r>
        <w:rPr>
          <w:rFonts w:hint="eastAsia" w:ascii="宋体" w:hAnsi="宋体" w:eastAsia="宋体" w:cs="宋体"/>
          <w:color w:val="auto"/>
          <w:sz w:val="24"/>
          <w:szCs w:val="24"/>
          <w:shd w:val="clear" w:fill="FFFFFF"/>
        </w:rPr>
        <w:t>3.6.8 离子探测器；</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【评审项43】</w:t>
      </w:r>
      <w:r>
        <w:rPr>
          <w:rFonts w:hint="eastAsia" w:ascii="宋体" w:hAnsi="宋体" w:eastAsia="宋体" w:cs="宋体"/>
          <w:color w:val="auto"/>
          <w:sz w:val="24"/>
          <w:szCs w:val="24"/>
          <w:shd w:val="clear" w:fill="FFFFFF"/>
        </w:rPr>
        <w:t>3.6.9 镜筒内高位电子探头，且镜筒内低、中、高三个探测器和样品室内背散射探测器可以同时成像，实现四通道传输功能。</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3.7 纳米机械手</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【评审项44】</w:t>
      </w:r>
      <w:r>
        <w:rPr>
          <w:rFonts w:hint="eastAsia" w:ascii="宋体" w:hAnsi="宋体" w:eastAsia="宋体" w:cs="宋体"/>
          <w:color w:val="auto"/>
          <w:sz w:val="24"/>
          <w:szCs w:val="24"/>
          <w:shd w:val="clear" w:fill="FFFFFF"/>
        </w:rPr>
        <w:t>3.7.1漂移：≤100 nm / min；最小步长：≤100 nm；振动≤25 nm；</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【评审项45】</w:t>
      </w:r>
      <w:r>
        <w:rPr>
          <w:rFonts w:hint="eastAsia" w:ascii="宋体" w:hAnsi="宋体" w:eastAsia="宋体" w:cs="宋体"/>
          <w:color w:val="auto"/>
          <w:sz w:val="24"/>
          <w:szCs w:val="24"/>
          <w:shd w:val="clear" w:fill="FFFFFF"/>
        </w:rPr>
        <w:t>3.7.2 集成化的机械手，配合自动透射电镜制样软件可以实现自动挖坑/自动减薄/自动低电压抛光，引导式提取/焊接，自动TEM制样全部过程；</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【评审项46】</w:t>
      </w:r>
      <w:r>
        <w:rPr>
          <w:rFonts w:hint="eastAsia" w:ascii="宋体" w:hAnsi="宋体" w:eastAsia="宋体" w:cs="宋体"/>
          <w:color w:val="auto"/>
          <w:sz w:val="24"/>
          <w:szCs w:val="24"/>
          <w:shd w:val="clear" w:fill="FFFFFF"/>
        </w:rPr>
        <w:t>3.7.3 具备Redo/undo撤销功能，可撤回到之前某1个或者某N个步骤，无需做任何重调焦等步骤；</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【评审项47】</w:t>
      </w:r>
      <w:r>
        <w:rPr>
          <w:rFonts w:hint="eastAsia" w:ascii="宋体" w:hAnsi="宋体" w:eastAsia="宋体" w:cs="宋体"/>
          <w:color w:val="auto"/>
          <w:sz w:val="24"/>
          <w:szCs w:val="24"/>
          <w:shd w:val="clear" w:fill="FFFFFF"/>
        </w:rPr>
        <w:t>3.7.4 配有一体化的纳米机械手，在同一软件下实现电镜操作和纳米机械手操作。</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3.8 EDS能谱仪</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【评审项48】</w:t>
      </w:r>
      <w:r>
        <w:rPr>
          <w:rFonts w:hint="eastAsia" w:ascii="宋体" w:hAnsi="宋体" w:eastAsia="宋体" w:cs="宋体"/>
          <w:color w:val="auto"/>
          <w:sz w:val="24"/>
          <w:szCs w:val="24"/>
          <w:shd w:val="clear" w:fill="FFFFFF"/>
        </w:rPr>
        <w:t>3.8.1探测器：硅漂移（SDD）电制冷探测器，采用场效应管（FET）一体化集成设计的高速SDD芯片，有效面积≥60mm</w:t>
      </w:r>
      <w:r>
        <w:rPr>
          <w:rFonts w:hint="eastAsia" w:ascii="宋体" w:hAnsi="宋体" w:eastAsia="宋体" w:cs="宋体"/>
          <w:color w:val="auto"/>
          <w:sz w:val="24"/>
          <w:szCs w:val="24"/>
          <w:shd w:val="clear" w:fill="FFFFFF"/>
          <w:vertAlign w:val="superscript"/>
        </w:rPr>
        <w:t>2</w:t>
      </w:r>
      <w:r>
        <w:rPr>
          <w:rFonts w:hint="eastAsia" w:ascii="宋体" w:hAnsi="宋体" w:eastAsia="宋体" w:cs="宋体"/>
          <w:color w:val="auto"/>
          <w:sz w:val="24"/>
          <w:szCs w:val="24"/>
          <w:shd w:val="clear" w:fill="FFFFFF"/>
        </w:rPr>
        <w:t>，超薄窗设计，独立真空；</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【评审项49】</w:t>
      </w:r>
      <w:r>
        <w:rPr>
          <w:rFonts w:hint="eastAsia" w:ascii="宋体" w:hAnsi="宋体" w:eastAsia="宋体" w:cs="宋体"/>
          <w:color w:val="auto"/>
          <w:sz w:val="24"/>
          <w:szCs w:val="24"/>
          <w:shd w:val="clear" w:fill="FFFFFF"/>
        </w:rPr>
        <w:t>3.8.2能量分辨率：在130,000CPS条件下Mn-Ka保证优于127eV，轻元素分辨率C-K/57eV, F-K/67eV；</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【评审项50】</w:t>
      </w:r>
      <w:r>
        <w:rPr>
          <w:rFonts w:hint="eastAsia" w:ascii="宋体" w:hAnsi="宋体" w:eastAsia="宋体" w:cs="宋体"/>
          <w:color w:val="auto"/>
          <w:sz w:val="24"/>
          <w:szCs w:val="24"/>
          <w:shd w:val="clear" w:fill="FFFFFF"/>
        </w:rPr>
        <w:t>3.8.3 谱峰稳定性：1,000cps到100,000cps，Mn Ka峰谱峰漂移小于1eV，48小时内峰位漂移小于1.5eV；</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【评审项51】</w:t>
      </w:r>
      <w:r>
        <w:rPr>
          <w:rFonts w:hint="eastAsia" w:ascii="宋体" w:hAnsi="宋体" w:eastAsia="宋体" w:cs="宋体"/>
          <w:color w:val="auto"/>
          <w:sz w:val="24"/>
          <w:szCs w:val="24"/>
          <w:shd w:val="clear" w:fill="FFFFFF"/>
        </w:rPr>
        <w:t>3.8.4元素分析范围：Be4～Cf98；具备零峰修正功能，可以快速稳定谱峰，开机后无需重新修正峰位；</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【评审项52】</w:t>
      </w:r>
      <w:r>
        <w:rPr>
          <w:rFonts w:hint="eastAsia" w:ascii="宋体" w:hAnsi="宋体" w:eastAsia="宋体" w:cs="宋体"/>
          <w:color w:val="auto"/>
          <w:sz w:val="24"/>
          <w:szCs w:val="24"/>
          <w:shd w:val="clear" w:fill="FFFFFF"/>
        </w:rPr>
        <w:t>3.8.5谱定性分析：可自动标识谱峰，可设定自动标定的元素范围；可自动扣除背底，并支持手动调整；可进行谱重构，对重叠峰进行可视化谱峰剥离；定量分析：提供定量方法，并可对抛光表面或粗糙表面定量分析。</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3.9系统控制</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【评审项53】</w:t>
      </w:r>
      <w:r>
        <w:rPr>
          <w:rFonts w:hint="eastAsia" w:ascii="宋体" w:hAnsi="宋体" w:eastAsia="宋体" w:cs="宋体"/>
          <w:color w:val="auto"/>
          <w:sz w:val="24"/>
          <w:szCs w:val="24"/>
          <w:shd w:val="clear" w:fill="FFFFFF"/>
        </w:rPr>
        <w:t>3.9.1多功能操作面板，可操作显示图像及数据，数据采集及数据处理；</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【评审项54】</w:t>
      </w:r>
      <w:r>
        <w:rPr>
          <w:rFonts w:hint="eastAsia" w:ascii="宋体" w:hAnsi="宋体" w:eastAsia="宋体" w:cs="宋体"/>
          <w:color w:val="auto"/>
          <w:sz w:val="24"/>
          <w:szCs w:val="24"/>
          <w:shd w:val="clear" w:fill="FFFFFF"/>
        </w:rPr>
        <w:t>3.9.2图像显示：至少2台≥24” 图像显示设备，分辨率1920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shd w:val="clear" w:fill="FFFFFF"/>
        </w:rPr>
        <w:t>x</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shd w:val="clear" w:fill="FFFFFF"/>
        </w:rPr>
        <w:t>1200；</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【评审项55】</w:t>
      </w:r>
      <w:r>
        <w:rPr>
          <w:rFonts w:hint="eastAsia" w:ascii="宋体" w:hAnsi="宋体" w:eastAsia="宋体" w:cs="宋体"/>
          <w:color w:val="auto"/>
          <w:sz w:val="24"/>
          <w:szCs w:val="24"/>
          <w:shd w:val="clear" w:fill="FFFFFF"/>
        </w:rPr>
        <w:t>3.9.3文件存储格式：TIFF，BMP或JPEG格式，单幅或4幅显示, 最大单次扫描存储图片像素（不拼接）≥64k x 64k。</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3.10应用软件功能</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【评审项56】</w:t>
      </w:r>
      <w:r>
        <w:rPr>
          <w:rFonts w:hint="eastAsia" w:ascii="宋体" w:hAnsi="宋体" w:eastAsia="宋体" w:cs="宋体"/>
          <w:color w:val="auto"/>
          <w:sz w:val="24"/>
          <w:szCs w:val="24"/>
          <w:shd w:val="clear" w:fill="FFFFFF"/>
        </w:rPr>
        <w:t>3.10.1 具备主机软件集成原位样品自动提出系统，用于制备好透射电镜样品后提出：漂移≤50nm/min；360度无限制旋转。可在双束电镜操作界面直接控制。可实现编程控制机械手的动作；</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【评审项57】</w:t>
      </w:r>
      <w:r>
        <w:rPr>
          <w:rFonts w:hint="eastAsia" w:ascii="宋体" w:hAnsi="宋体" w:eastAsia="宋体" w:cs="宋体"/>
          <w:color w:val="auto"/>
          <w:sz w:val="24"/>
          <w:szCs w:val="24"/>
          <w:shd w:val="clear" w:fill="FFFFFF"/>
        </w:rPr>
        <w:t>3.10.2具备离子束飞行时间(TOF)校正功能，确保高速、高质量纳米图案加工；</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【评审项58】</w:t>
      </w:r>
      <w:r>
        <w:rPr>
          <w:rFonts w:hint="eastAsia" w:ascii="宋体" w:hAnsi="宋体" w:eastAsia="宋体" w:cs="宋体"/>
          <w:color w:val="auto"/>
          <w:sz w:val="24"/>
          <w:szCs w:val="24"/>
          <w:shd w:val="clear" w:fill="FFFFFF"/>
        </w:rPr>
        <w:t>3.10.3具备自动透射样品制备流程软件；电镜观察和机械手控制由同一电脑同一软件完成，可边操纵边观察；全自动样品制备须包括：自动切割，自动减薄等功能，实现自动制备TEM超薄样品和高空间分辨率TKD样品；</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【评审项59】</w:t>
      </w:r>
      <w:r>
        <w:rPr>
          <w:rFonts w:hint="eastAsia" w:ascii="宋体" w:hAnsi="宋体" w:eastAsia="宋体" w:cs="宋体"/>
          <w:color w:val="auto"/>
          <w:sz w:val="24"/>
          <w:szCs w:val="24"/>
          <w:shd w:val="clear" w:fill="FFFFFF"/>
        </w:rPr>
        <w:t>3.10.4具备可直接导入Bitmap/CAD文件，按照预先设定的间距，进行自动交替的离子束和束流沉积，加工复杂图形的能力；</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【评审项60】</w:t>
      </w:r>
      <w:r>
        <w:rPr>
          <w:rFonts w:hint="eastAsia" w:ascii="宋体" w:hAnsi="宋体" w:eastAsia="宋体" w:cs="宋体"/>
          <w:color w:val="auto"/>
          <w:sz w:val="24"/>
          <w:szCs w:val="24"/>
          <w:shd w:val="clear" w:fill="FFFFFF"/>
        </w:rPr>
        <w:t>3.10.5具备自动合轴功能：电子束和离子束均具备全自动化合轴功能；</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【评审项61】</w:t>
      </w:r>
      <w:r>
        <w:rPr>
          <w:rFonts w:hint="eastAsia" w:ascii="宋体" w:hAnsi="宋体" w:eastAsia="宋体" w:cs="宋体"/>
          <w:color w:val="auto"/>
          <w:sz w:val="24"/>
          <w:szCs w:val="24"/>
          <w:shd w:val="clear" w:fill="FFFFFF"/>
        </w:rPr>
        <w:t>3.10.6智能扫描功能，漂移补偿帧积分功能DCFI，集成漂移补偿，蒙太奇导航功能。</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【评审项62】</w:t>
      </w:r>
      <w:r>
        <w:rPr>
          <w:rFonts w:hint="eastAsia" w:ascii="宋体" w:hAnsi="宋体" w:eastAsia="宋体" w:cs="宋体"/>
          <w:color w:val="auto"/>
          <w:sz w:val="24"/>
          <w:szCs w:val="24"/>
          <w:shd w:val="clear" w:fill="FFFFFF"/>
        </w:rPr>
        <w:t>3.11辅助系统：配备空压机和冷却循环水系统，分别用于冷却镜筒及其它部件。</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4.主要配置</w:t>
      </w:r>
    </w:p>
    <w:p>
      <w:pPr>
        <w:pStyle w:val="8"/>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4.1 双束扫描电镜主机 1台，包括：</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【评审项63】</w:t>
      </w:r>
      <w:r>
        <w:rPr>
          <w:rFonts w:hint="eastAsia" w:ascii="宋体" w:hAnsi="宋体" w:eastAsia="宋体" w:cs="宋体"/>
          <w:color w:val="auto"/>
          <w:sz w:val="24"/>
          <w:szCs w:val="24"/>
          <w:shd w:val="clear" w:fill="FFFFFF"/>
        </w:rPr>
        <w:t>4.1.1双束电子显微镜基本单元，包括照明系统（包括电子枪和加速电场）、电子及离子光学系统（镜筒，包括聚光镜、物镜、中间镜和投影镜）、探测器（镜筒内低位电子探测器SE及BSED模式、二次电子探测器、镜筒内中位及高位电子探测器）、载物台与样品仓（含红外CCD相机及彩色光学导航相机）、集成的等离子体清洗、真空系统、控制与显示系统等；</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【评审项64】</w:t>
      </w:r>
      <w:r>
        <w:rPr>
          <w:rFonts w:hint="eastAsia" w:ascii="宋体" w:hAnsi="宋体" w:eastAsia="宋体" w:cs="宋体"/>
          <w:color w:val="auto"/>
          <w:sz w:val="24"/>
          <w:szCs w:val="24"/>
          <w:shd w:val="clear" w:fill="FFFFFF"/>
        </w:rPr>
        <w:t>4.1.2电镜控制系统（带24英寸图像显示设备）；</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【评审项65】</w:t>
      </w:r>
      <w:r>
        <w:rPr>
          <w:rFonts w:hint="eastAsia" w:ascii="宋体" w:hAnsi="宋体" w:eastAsia="宋体" w:cs="宋体"/>
          <w:color w:val="auto"/>
          <w:sz w:val="24"/>
          <w:szCs w:val="24"/>
          <w:shd w:val="clear" w:fill="FFFFFF"/>
        </w:rPr>
        <w:t>4.1.3配备可伸缩的背散射探测器；离子探测器；</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【评审项66】</w:t>
      </w:r>
      <w:r>
        <w:rPr>
          <w:rFonts w:hint="eastAsia" w:ascii="宋体" w:hAnsi="宋体" w:eastAsia="宋体" w:cs="宋体"/>
          <w:color w:val="auto"/>
          <w:sz w:val="24"/>
          <w:szCs w:val="24"/>
          <w:shd w:val="clear" w:fill="FFFFFF"/>
        </w:rPr>
        <w:t>4.1.4 高度可调多用途样品杆1根；局部表面Ar离子清洁装置1套（含针）；纳米机械手1套；</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【评审项67】</w:t>
      </w:r>
      <w:r>
        <w:rPr>
          <w:rFonts w:hint="eastAsia" w:ascii="宋体" w:hAnsi="宋体" w:eastAsia="宋体" w:cs="宋体"/>
          <w:color w:val="auto"/>
          <w:sz w:val="24"/>
          <w:szCs w:val="24"/>
          <w:shd w:val="clear" w:fill="FFFFFF"/>
        </w:rPr>
        <w:t>4.1.5 辅助气体注入（C 沉积、W沉积、Pt沉积）；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【评审项68】</w:t>
      </w:r>
      <w:r>
        <w:rPr>
          <w:rFonts w:hint="eastAsia" w:ascii="宋体" w:hAnsi="宋体" w:eastAsia="宋体" w:cs="宋体"/>
          <w:color w:val="auto"/>
          <w:sz w:val="24"/>
          <w:szCs w:val="24"/>
          <w:shd w:val="clear" w:fill="FFFFFF"/>
        </w:rPr>
        <w:t>4.1.6能谱仪（EDS）系统 1套，包括面积60mm</w:t>
      </w:r>
      <w:r>
        <w:rPr>
          <w:rFonts w:hint="eastAsia" w:ascii="宋体" w:hAnsi="宋体" w:eastAsia="宋体" w:cs="宋体"/>
          <w:color w:val="auto"/>
          <w:sz w:val="24"/>
          <w:szCs w:val="24"/>
          <w:shd w:val="clear" w:fill="FFFFFF"/>
          <w:vertAlign w:val="superscript"/>
        </w:rPr>
        <w:t>2</w:t>
      </w:r>
      <w:r>
        <w:rPr>
          <w:rFonts w:hint="eastAsia" w:ascii="宋体" w:hAnsi="宋体" w:eastAsia="宋体" w:cs="宋体"/>
          <w:color w:val="auto"/>
          <w:sz w:val="24"/>
          <w:szCs w:val="24"/>
          <w:shd w:val="clear" w:fill="FFFFFF"/>
        </w:rPr>
        <w:t>电制冷能谱探头及数据采集及控制系统、数据软件；</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【评审项69】</w:t>
      </w:r>
      <w:r>
        <w:rPr>
          <w:rFonts w:hint="eastAsia" w:ascii="宋体" w:hAnsi="宋体" w:eastAsia="宋体" w:cs="宋体"/>
          <w:color w:val="auto"/>
          <w:sz w:val="24"/>
          <w:szCs w:val="24"/>
          <w:shd w:val="clear" w:fill="FFFFFF"/>
        </w:rPr>
        <w:t>4.1.7 应用软件：全自动透射电镜样品制备操作软件；</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【评审项70】</w:t>
      </w:r>
      <w:r>
        <w:rPr>
          <w:rFonts w:hint="eastAsia" w:ascii="宋体" w:hAnsi="宋体" w:eastAsia="宋体" w:cs="宋体"/>
          <w:color w:val="auto"/>
          <w:sz w:val="24"/>
          <w:szCs w:val="24"/>
          <w:shd w:val="clear" w:fill="FFFFFF"/>
        </w:rPr>
        <w:t>4.2附属设备：环境隔离罩1套；不间断电源1台，6KVA延时1小时；冷却水循环系统1台；空气压缩机1台。</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bookmarkStart w:id="8" w:name="OLE_LINK15"/>
      <w:r>
        <w:rPr>
          <w:rFonts w:hint="eastAsia" w:ascii="宋体" w:hAnsi="宋体" w:eastAsia="宋体" w:cs="宋体"/>
          <w:b/>
          <w:color w:val="auto"/>
          <w:sz w:val="24"/>
          <w:szCs w:val="24"/>
        </w:rPr>
        <w:t>★</w:t>
      </w:r>
      <w:r>
        <w:rPr>
          <w:rFonts w:hint="eastAsia" w:ascii="宋体" w:hAnsi="宋体" w:eastAsia="宋体" w:cs="宋体"/>
          <w:b/>
          <w:color w:val="auto"/>
          <w:sz w:val="24"/>
          <w:szCs w:val="24"/>
          <w:shd w:val="clear" w:fill="FFFFFF"/>
        </w:rPr>
        <w:t>5、其他要求：</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fill="FFFFFF"/>
        </w:rPr>
        <w:t>投标人须</w:t>
      </w:r>
      <w:bookmarkStart w:id="9" w:name="OLE_LINK6"/>
      <w:r>
        <w:rPr>
          <w:rFonts w:hint="eastAsia" w:ascii="宋体" w:hAnsi="宋体" w:eastAsia="宋体" w:cs="宋体"/>
          <w:b/>
          <w:color w:val="auto"/>
          <w:sz w:val="24"/>
          <w:szCs w:val="24"/>
          <w:shd w:val="clear" w:fill="FFFFFF"/>
        </w:rPr>
        <w:t>承诺本设备所有配件及耗材成本价高于</w:t>
      </w:r>
      <w:r>
        <w:rPr>
          <w:rFonts w:hint="eastAsia" w:ascii="宋体" w:hAnsi="宋体" w:eastAsia="宋体" w:cs="宋体"/>
          <w:b/>
          <w:color w:val="auto"/>
          <w:sz w:val="24"/>
          <w:szCs w:val="24"/>
          <w:shd w:val="clear" w:fill="FFFFFF"/>
          <w:lang w:val="en-US" w:eastAsia="zh-CN"/>
        </w:rPr>
        <w:t>3500</w:t>
      </w:r>
      <w:r>
        <w:rPr>
          <w:rFonts w:hint="eastAsia" w:ascii="宋体" w:hAnsi="宋体" w:eastAsia="宋体" w:cs="宋体"/>
          <w:b/>
          <w:color w:val="auto"/>
          <w:sz w:val="24"/>
          <w:szCs w:val="24"/>
          <w:shd w:val="clear" w:fill="FFFFFF"/>
        </w:rPr>
        <w:t>元的</w:t>
      </w:r>
      <w:bookmarkEnd w:id="9"/>
      <w:r>
        <w:rPr>
          <w:rFonts w:hint="eastAsia" w:ascii="宋体" w:hAnsi="宋体" w:eastAsia="宋体" w:cs="宋体"/>
          <w:b/>
          <w:color w:val="auto"/>
          <w:sz w:val="24"/>
          <w:szCs w:val="24"/>
          <w:shd w:val="clear" w:fill="FFFFFF"/>
        </w:rPr>
        <w:t>，均须在投标文件中列出并注明价格，未列出的按无效投标处理。</w:t>
      </w:r>
    </w:p>
    <w:bookmarkEnd w:id="8"/>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938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1213"/>
        <w:gridCol w:w="1760"/>
        <w:gridCol w:w="56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自合同签订之日起180日内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1、期次1，说明：具体详见专用条款第10.1（6）项的“2、项目验收”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1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1、按合同供货全部到位，最终验收合格,收到中标人开具100%合同金额正式合法发票后（中标人提供增值税专用发票），达到付款条件起30日内，支付合同总金额的100.00%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 本采购包履约保证金为合同金额的10%</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说明：本项目不专门面向中小企业采购，签订合同时，中标人需缴纳中标总价10%的履约保证金（中标人符合中小企业认定标准且按招标文件规定提供有效证明文件的，履约保证金收取比例为中标总价的5%）。</w:t>
            </w:r>
            <w:r>
              <w:rPr>
                <w:rFonts w:hint="eastAsia" w:ascii="宋体" w:hAnsi="宋体" w:eastAsia="宋体" w:cs="宋体"/>
                <w:color w:val="auto"/>
                <w:sz w:val="24"/>
                <w:szCs w:val="24"/>
                <w:highlight w:val="yellow"/>
              </w:rPr>
              <w:t>该履约保证金</w:t>
            </w:r>
            <w:r>
              <w:rPr>
                <w:rFonts w:hint="eastAsia" w:ascii="宋体" w:hAnsi="宋体" w:eastAsia="宋体" w:cs="宋体"/>
                <w:color w:val="auto"/>
                <w:sz w:val="24"/>
                <w:szCs w:val="24"/>
                <w:highlight w:val="yellow"/>
                <w:lang w:eastAsia="zh-CN"/>
              </w:rPr>
              <w:t>经使用部门确认</w:t>
            </w:r>
            <w:r>
              <w:rPr>
                <w:rFonts w:hint="eastAsia" w:ascii="宋体" w:hAnsi="宋体" w:eastAsia="宋体" w:cs="宋体"/>
                <w:color w:val="auto"/>
                <w:sz w:val="24"/>
                <w:szCs w:val="24"/>
                <w:highlight w:val="yellow"/>
              </w:rPr>
              <w:t>中标人完整履行合同后30日内无息退还给中标人。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5"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213"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5604"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进口设备支付方式：（1）签订采购合同后，采购人在收到中标人开具合同总金额40%的预付款保证金或预付款银行保函后</w:t>
            </w:r>
            <w:bookmarkStart w:id="10" w:name="OLE_LINK3"/>
            <w:r>
              <w:rPr>
                <w:rFonts w:hint="eastAsia" w:ascii="宋体" w:hAnsi="宋体" w:eastAsia="宋体" w:cs="宋体"/>
                <w:color w:val="auto"/>
                <w:sz w:val="24"/>
                <w:szCs w:val="24"/>
              </w:rPr>
              <w:t>10个工作日内</w:t>
            </w:r>
            <w:bookmarkEnd w:id="10"/>
            <w:r>
              <w:rPr>
                <w:rFonts w:hint="eastAsia" w:ascii="宋体" w:hAnsi="宋体" w:eastAsia="宋体" w:cs="宋体"/>
                <w:color w:val="auto"/>
                <w:sz w:val="24"/>
                <w:szCs w:val="24"/>
              </w:rPr>
              <w:t>，支付合同总金额的40%；（2）</w:t>
            </w:r>
            <w:r>
              <w:rPr>
                <w:rFonts w:hint="eastAsia" w:ascii="宋体" w:hAnsi="宋体" w:eastAsia="宋体" w:cs="宋体"/>
                <w:color w:val="auto"/>
                <w:sz w:val="24"/>
                <w:szCs w:val="24"/>
                <w:highlight w:val="yellow"/>
              </w:rPr>
              <w:t>货物到达</w:t>
            </w:r>
            <w:r>
              <w:rPr>
                <w:rFonts w:hint="eastAsia" w:ascii="宋体" w:hAnsi="宋体" w:eastAsia="宋体" w:cs="宋体"/>
                <w:color w:val="auto"/>
                <w:sz w:val="24"/>
                <w:szCs w:val="24"/>
                <w:highlight w:val="yellow"/>
                <w:lang w:eastAsia="zh-CN"/>
              </w:rPr>
              <w:t>学校指定地点并通过设备开箱验收后</w:t>
            </w:r>
            <w:r>
              <w:rPr>
                <w:rFonts w:hint="eastAsia" w:ascii="宋体" w:hAnsi="宋体" w:eastAsia="宋体" w:cs="宋体"/>
                <w:color w:val="auto"/>
                <w:sz w:val="24"/>
                <w:szCs w:val="24"/>
              </w:rPr>
              <w:t>10个工作日内，支付合同总金额的50%；（3）设备最终验收通过，中标人提供合同金额100%的发票后10个工作日内，支付合同总金额的10%（发票须备注设备产权为福建理工大学）。</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保函条款：</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标人应向受益人（采购人）提供见索即付的独立保函，并应在保函中体现索赔单据仅为：【受益人（采购人）提供保函原件、受益人（采购人）法定代表人签字确认并加盖公章的书面索赔通知。保证人在收到受益人（采购人）的索赔单据后十个工作日内向受益人（采购人）支付保函载明的最高担保金额。】，保函时间覆盖至设备最终验收通过之日。</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国产设备支付方式：</w:t>
            </w:r>
            <w:bookmarkStart w:id="11" w:name="OLE_LINK5"/>
            <w:r>
              <w:rPr>
                <w:rFonts w:hint="eastAsia" w:ascii="宋体" w:hAnsi="宋体" w:eastAsia="宋体" w:cs="宋体"/>
                <w:color w:val="auto"/>
                <w:sz w:val="24"/>
                <w:szCs w:val="24"/>
              </w:rPr>
              <w:t>按合同供货全部到位，最终验收合格,收到中标人开据100%合同金额正式合法发票后（中标人提供增值税专用发票）10个工作日内，支付合同总金额的</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w:t>
            </w:r>
            <w:bookmarkEnd w:id="11"/>
            <w:r>
              <w:rPr>
                <w:rFonts w:hint="eastAsia" w:ascii="宋体" w:hAnsi="宋体" w:eastAsia="宋体" w:cs="宋体"/>
                <w:color w:val="auto"/>
                <w:sz w:val="24"/>
                <w:szCs w:val="24"/>
              </w:rPr>
              <w:t>。</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招标文件中有关合同支付方式的规定若有与此处不一致的，以此处为准。</w:t>
            </w:r>
          </w:p>
        </w:tc>
      </w:tr>
    </w:tbl>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pPr>
        <w:pStyle w:val="8"/>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专用条款</w:t>
      </w:r>
    </w:p>
    <w:tbl>
      <w:tblPr>
        <w:tblStyle w:val="5"/>
        <w:tblW w:w="941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4"/>
        <w:gridCol w:w="2041"/>
        <w:gridCol w:w="60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第二节第1.2（6）项</w:t>
            </w:r>
          </w:p>
        </w:tc>
        <w:tc>
          <w:tcPr>
            <w:tcW w:w="20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60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第二节第1.2（7）项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第1.4款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履约验收中采购人提出异议或作出说明的期限</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30日内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第1.6款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约定采购人承担的其他义务和责任</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署合同后，采购人将确定项目负责人（或项目联系人），负责与本项目合同有关的事务。采购人有权对中标人的履约行为进行检查，并及时确认中标人提交的事项。采购人将配合中标人完成相关项目实施工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采购人有权要求中标人按时提交各阶段有关安排计划，并有权定期核对中标人提供的货物数量、规格、质量等内容。采购人有权督促中标人工作并要求中标人更换不符合要求的货物。</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3.采购人有权要求中标人对缺陷部分予以修复，并按合同约定享有货物保修及其他合同约定的权利。</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4.采购人应当按照合同约定及时对交付的货物进行验收，未在约定的期限内对中标人履约提出任何异议或者向中标人作出任何说明的，视为验收通过。</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5.采购人将根据合同约定及时向中标人支付合同价款，不以内部人员变更、履行内部付款流程等为由，拒绝或迟延支付。</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6.国家法律法规规定应由采购人承担的其他义务和责任。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第2.4款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约定中标人承担的其他义务和责任</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1.签署合同后，中标人应确定项目负责人（或项目联系人），负责与本项目合同有关的事务。</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应按照合同要求履约，充分合理安排，确保提供的货物及相关服务符合合同有关要求。接受项目行业管理部门及政府有关部门的指导，配合采购人的履约检查及验收，并负责项目实施过程中的所有协调工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3.中标人有权根据合同约定向采购人收取合同价款。</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4.国家法律法规规定应由中标人承担的其他义务和责任。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第3.1款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第4.1款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包装：中标人所提供的货物包装标准应符合《关于印发〈商品包装政府采购需求标准(试行)〉、〈快递包装政府采购需求标准(试行)〉的通知》（财办库〔2020〕123号）规定的包装要求。货物交货时应按国家有关标准要求进行包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2.方式：包装必须与运输方式相适应，包装方式的确定及包装费用均由中标人负责；由于不适当的包装而造成货物在运输过程中有任何损坏由中标人负责。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注：包装应足以承受整个过程中的运输、转运、装卸、储存等，充分考虑到运输途中的各种情况(如暴露于恶劣气候等)和项目所在地的气候特点，以及露天存放的需要。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中标人负责办理将货物运抵本项目规定的交货地点，并装卸、交付至采购人的一切运输事项，相关费用应包含在合同价款中，福建省福州市闽侯县上街镇学府南路69号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第4.2款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1.中标人在运输到达之前应提前通知采购人，并提示货物运输装卸的注意事项，采购人配合中标人做好货物的接收工作；</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2.中标人应确保运输、安装过程中人员的安全，非自然灾害和不可抗力原因造成的人员安全问题，中标人应自行负责赔偿责任；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3.中标人应确保运输、安装过程中货物的安全，非自然灾害和不可抗力原因造成的货物损失，丢失，缺少，损坏，中标人应自行负责赔偿责任；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4.如因包装、运输问题导致货物损毁、丢失或者品质下降，采购人有权要求降价、换货、拒收部分或整批货物，由此产生的费用和损失，均由中标人承担。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第4.3款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中标人可根据自愿原则，在保险条例规定的投保范围内自行投保。如未自行投保，中标人自行承担责任。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第5.2（1）项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1.质量标准和保证</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质量标准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提供的货物应符合投标文件响应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（3）中标人所提供的货物应符合国家有关安全、环保、卫生的规定。</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（4）中标人应向采购人提交所提供货物的技术文件，包括相应的中文技术文件，如：产品目录、图纸、操作手册、使用说明、维护手册或服务指南等。上述文件应包装好随货物一同发运。</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保证</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（1）中标人应保证提供的货物完全符合合同规定的质量、规格和性能要求。中标人应保证货物在正确安装、正常使用和保养条件下，在其使用寿命期内具备合同约定的性能。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color w:val="auto"/>
                <w:sz w:val="24"/>
                <w:szCs w:val="24"/>
              </w:rPr>
              <w:t>最终验收需由双方签署验收证明材料，并附验收测试报告，最终验收合格后质保期开始计算。</w:t>
            </w:r>
            <w:r>
              <w:rPr>
                <w:rFonts w:hint="eastAsia" w:ascii="宋体" w:hAnsi="宋体" w:eastAsia="宋体" w:cs="宋体"/>
                <w:color w:val="auto"/>
                <w:sz w:val="24"/>
                <w:szCs w:val="24"/>
              </w:rPr>
              <w:t>中标人对设备及零配件提供</w:t>
            </w:r>
            <w:r>
              <w:rPr>
                <w:rFonts w:hint="eastAsia" w:ascii="宋体" w:hAnsi="宋体" w:eastAsia="宋体" w:cs="宋体"/>
                <w:b/>
                <w:color w:val="auto"/>
                <w:sz w:val="24"/>
                <w:szCs w:val="24"/>
              </w:rPr>
              <w:t>1年</w:t>
            </w:r>
            <w:r>
              <w:rPr>
                <w:rFonts w:hint="eastAsia" w:ascii="宋体" w:hAnsi="宋体" w:eastAsia="宋体" w:cs="宋体"/>
                <w:color w:val="auto"/>
                <w:sz w:val="24"/>
                <w:szCs w:val="24"/>
              </w:rPr>
              <w:t>免费质保服务。设备安装验收合格之日起的</w:t>
            </w:r>
            <w:r>
              <w:rPr>
                <w:rFonts w:hint="eastAsia" w:ascii="宋体" w:hAnsi="宋体" w:eastAsia="宋体" w:cs="宋体"/>
                <w:b/>
                <w:color w:val="auto"/>
                <w:sz w:val="24"/>
                <w:szCs w:val="24"/>
              </w:rPr>
              <w:t>1年</w:t>
            </w:r>
            <w:r>
              <w:rPr>
                <w:rFonts w:hint="eastAsia" w:ascii="宋体" w:hAnsi="宋体" w:eastAsia="宋体" w:cs="宋体"/>
                <w:color w:val="auto"/>
                <w:sz w:val="24"/>
                <w:szCs w:val="24"/>
              </w:rPr>
              <w:t>内，系统运行发生故障或部件损坏，由中标人免费检修、更换设备或部件，检修期从质保期内扣除。中标人应终身免费提供软件的升级和维护。</w:t>
            </w:r>
            <w:r>
              <w:rPr>
                <w:rFonts w:hint="eastAsia" w:ascii="宋体" w:hAnsi="宋体" w:eastAsia="宋体" w:cs="宋体"/>
                <w:color w:val="auto"/>
                <w:sz w:val="24"/>
                <w:szCs w:val="24"/>
                <w:highlight w:val="yellow"/>
              </w:rPr>
              <w:t>相关技术更新或升级，应及时通知</w:t>
            </w:r>
            <w:r>
              <w:rPr>
                <w:rFonts w:hint="eastAsia" w:ascii="宋体" w:hAnsi="宋体" w:eastAsia="宋体" w:cs="宋体"/>
                <w:color w:val="auto"/>
                <w:sz w:val="24"/>
                <w:szCs w:val="24"/>
                <w:highlight w:val="yellow"/>
                <w:lang w:eastAsia="zh-CN"/>
              </w:rPr>
              <w:t>采购人</w:t>
            </w:r>
            <w:r>
              <w:rPr>
                <w:rFonts w:hint="eastAsia" w:ascii="宋体" w:hAnsi="宋体" w:eastAsia="宋体" w:cs="宋体"/>
                <w:color w:val="auto"/>
                <w:sz w:val="24"/>
                <w:szCs w:val="24"/>
                <w:highlight w:val="yellow"/>
              </w:rPr>
              <w:t>并提供优惠的升级方案。如升级不影响原有功能且能显著提升设备性能，</w:t>
            </w:r>
            <w:r>
              <w:rPr>
                <w:rFonts w:hint="eastAsia" w:ascii="宋体" w:hAnsi="宋体" w:eastAsia="宋体" w:cs="宋体"/>
                <w:color w:val="auto"/>
                <w:sz w:val="24"/>
                <w:szCs w:val="24"/>
                <w:highlight w:val="yellow"/>
                <w:lang w:eastAsia="zh-CN"/>
              </w:rPr>
              <w:t>中标人</w:t>
            </w:r>
            <w:r>
              <w:rPr>
                <w:rFonts w:hint="eastAsia" w:ascii="宋体" w:hAnsi="宋体" w:eastAsia="宋体" w:cs="宋体"/>
                <w:color w:val="auto"/>
                <w:sz w:val="24"/>
                <w:szCs w:val="24"/>
                <w:highlight w:val="yellow"/>
              </w:rPr>
              <w:t>应免费为采购</w:t>
            </w:r>
            <w:r>
              <w:rPr>
                <w:rFonts w:hint="eastAsia" w:ascii="宋体" w:hAnsi="宋体" w:eastAsia="宋体" w:cs="宋体"/>
                <w:color w:val="auto"/>
                <w:sz w:val="24"/>
                <w:szCs w:val="24"/>
                <w:highlight w:val="yellow"/>
                <w:lang w:eastAsia="zh-CN"/>
              </w:rPr>
              <w:t>人</w:t>
            </w:r>
            <w:r>
              <w:rPr>
                <w:rFonts w:hint="eastAsia" w:ascii="宋体" w:hAnsi="宋体" w:eastAsia="宋体" w:cs="宋体"/>
                <w:color w:val="auto"/>
                <w:sz w:val="24"/>
                <w:szCs w:val="24"/>
                <w:highlight w:val="yellow"/>
              </w:rPr>
              <w:t>进行升级</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rPr>
              <w:t>所有货物在质保期结束前1个月，中标人免费进行一次全面的维护与保养。在质量保证期内所发现的缺陷，采购人应尽快以书面形式通知中标人。</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（3）中标人收到通知后，应在规定的响应时间内以合理的速度免费维修或更换有缺陷的货物或部件。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采购人可以根据“质量瑕疵的违约责任”规定以书面形式追究中标人的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（5）中标人在约定的时间内未能弥补缺陷，采购人可采取必要的补救措施，但其风险和费用将由中标人承担，采购人根据合同约定对中标人行使的其他权利不受影响。</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（6）关于技术和服务要求中3.1.1.6 </w:t>
            </w:r>
            <w:r>
              <w:rPr>
                <w:rFonts w:hint="eastAsia" w:ascii="宋体" w:hAnsi="宋体" w:eastAsia="宋体" w:cs="宋体"/>
                <w:color w:val="auto"/>
                <w:sz w:val="24"/>
                <w:szCs w:val="24"/>
                <w:shd w:val="clear" w:fill="FFFFFF"/>
              </w:rPr>
              <w:t>离子束使用寿命要求：使用寿命须从最终验收合格之日起算，且达到中标人响应时间，在使用寿命内出现故障中标人须进行免费更换。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第5.2（3）项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维修服务的响应时间</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支持：投标产品在国内须设有维修中心，并有专职的维修工程师，当设备发生任何故障或不能正常运转时，中标人需提供4小时内电话咨询，如故障问题仍无法解决，中标人必须接到采购人通知后48小时内派技术人员到现场解决问题，故障原因在24小时内无法排除的，则应提供相应的备用货物以保证采购人的正常使用。在质保期内，中标人负责为采购人的设备提供免费维护、保养和免费更换损坏的和有缺陷的零部件。故障维修响应时间内未到现场进行维修的，采购人可自行委托相关企业进行维修，所需费用由中标人承担，可从未付款或履约保证金中扣除。</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所需费用全部由中标人承担。若出现重大故障，设备不能正常工作，质保期从设备恢复后起重新计算。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第8.1款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中标人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详见招标文件“第五章 三、商务要求 合同支付方式”。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第9.2款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1.中标人不能按时交付货物的，每逾期一日，每日应按该合同款总额千分之一标准向采购人支付违约金。逾期超过十五日的，采购人有权解除合同，并没收履约保证金。</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2.中标人不按合同约定履约的，采购人可以解除采购合同，并对中标人已缴纳的履约保证金作“不予退还”处理。</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3.因中标人原因造成的违约，履约保证金不予退还。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第9.3款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该履约保证金在中标人完整履行合同后无合同条款所规定的未了事件，并由使用部门确认无质量问题后30日内无息退还给中标人。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第10.1（3）项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第10.1（5）项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依照法律、行政法规的规定，货物在有效使用年限届满后应予回收的，中标人负有自行或者委托第三方对货物予以回收的义务。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第10.1（6）项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中标人提供的其他服务</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1.设备安装、调试</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（1）设备安装应满足中国有关机电设备安装技术标准和规范的要求。满足采购人大型仪器设备共享要求的，需接入采购人现有的校内大仪共享管理平台。</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（2）中标人负责合同供货设备的现场安装和调试，并使设备正常运行，安装和调试费用包括在投标总价中。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（3）设备到达采购人指定地点前，中标人应向采购人提供有关供货设备及材料的详细技术和安装手册及需要采购人配合工作的具体要求，经采购人批准同意后实施。</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（4）中标人应指派有经验的工程师和安装技术队伍到现场负责设备安装调试。</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（5）设备运抵安装现场后，采购人提供设备的存放场地，中标人负责监管设备吊装到位，但在最终验收前，采购人不对设备的安全负责。</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（6）安装、调试过程中，因中标人所派人员（包括错误指挥和安装不当）造成的一切损失及安全责任，均由中标人负责。</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（7）采购人仅提供指定的配电柜电源接入点，不投入其他相关供配电费用，中标人须负责从该配电柜电源接入点之后的所有工作。</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2.项目验收</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（1）检验依据：①招标文件；②投标文件；上述标准若有不一致时，以较高标准为准。验收所发生的一切费用包含在投标总价中。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（2）履约验收方式：</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分期/分项验收：出厂检验、到货验收、初步验收、试运行、最终验收。</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（3）履约验收程序：</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（a）出厂检验：中标人负责所提供货物的出厂检验，应按货物技术标准规定的检验项目和检验方法进行全面检验，保证货物原产地和技术指标的真实性、完整性，并负责将货物送达采购人指定的安装地点。</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到货验收：中标人应邀请采购人相关人员对到货设备进行现场开箱，根据招标文件、中标人投标文件、政府采购合同规定的技术、服务、安全标准以及学校验收相关制度要求对设备数量、规格型号及设备合格证明材料或出厂证明等进行查验，签署收货确认书。所有设备开箱验收前的运输、保管、安全等相关责任均由中标人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（c）初步验收：中标人应邀请采购人对设备的整体性能和功能进行初步验收，验收结果必须符合招标文件及合同中的相关条款要求，出现任何问题的，应由中标人及时处理修正。</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试运行：初步验收通过后，转入试运行，试运行时间为4-6个月。试运行期间，中标人应主动邀请采购人对设备进行测试、试操作，向采购人提交试运行记录，若设备达到稳定运行状态，各项指标达到招标文件、投标文件要求后提出最终验收申请。经采购人同意后，采购人和中标人共同进行设备的最终验收。</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最终验收：采购人将按照招标文件、中标人投标文件、政府采购合同规定的技术、服务、安全标准以及学校验收相关制度要求组织验收，并出具验收报告。验收报告应当包括每一项技术、服务、安全标准的履约情况。验收结果经双方确认后，双方代表必须按规定的验收表上的项目对照合同填好验收结果并签名盖章。验收过程中，若发现货物质量有问题中标人无条件更换，并无条件重新检测调试直至验收合格交付使用。中标人负责在项目验收时将设备的全部有关技术文件、资料及安装、测试报告等文档汇集成册交付项目单位。</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（4）履约验收的内容：按招标文件、中标人投标文件、政府采购合同规定的技术、服务、安全标准以及学校验收相关制度要求进行验收。</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（5）履约验收标准：</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采购人在货物安装调试完成后，应按合同中的相关条款、生产厂家的产品出厂检验标准、招标文件、投标文件、国家验收规范要求、设备清单及货物的品牌、参数、外观、配件、数量及安装调试后的使用性能等进行验收。有可能做破坏性实验检查材料是否符合招标要求，无论其质量是否符合约定标准，则该被破坏的货物由中标人提供。</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（b）产品质量须达到设计要求，安装调试各项指标须符合技术参数。</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（6）履约验收其他事项：</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退、换货：由中标人负责将货物按签订合同的具体数量、具体地点运送到最终目的地。所有设备必须是原厂原装包装。若发现原包装破损，采购人有权不予接收，并要求中标人无条件免费重新更换。</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3.技术培训：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委派的专业技术人员在现场安装调试后提供现场培训，内容包括：基本理论、实验方法原理、实验操作、软件的使用、仪器维护、安全要点以及其他相关内容并提供详细的培训课程讲义。中标人委派的专业技术人员所需费用均由中标人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为确保采购人的相关管理人员能对中标人所提供的设备和装置的设计、日常的操作、损耗和例行维护、事故的处理等有全面的认识和了解，中标人须负责提供所需的安装、调试、操作使用、设备维修等技术培训（现场培训），培训次数不少于 1 次且累计培训天数不得少于 7 个 日历日（培训时间须在 2-3 年内有效），直至采购人对整套设备的各个方面都能熟悉掌握，并提供培训方案。</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（2）中标人应根据上述要求提供培训，培训讲义教材、培训教员等均由中标人负责提供(若有)。技术培训所涉及的一切费用（包括中标人委派的专业技术人员费用）均由中标人承担且应包含在本次投标总价中。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（3）技术资料提供</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中标人向采购人提供但不限于以下目录的设备资料一套，其费用应包括在投标总价中。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①出厂明细表(装箱单)；</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②出厂检验报告、合格证书；</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③安装手册、操作手册、维修手册；</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④使用说明书；</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⑤设备安装、调试、维修线路原理图等安装调试资料；</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⑥提供原产地制造商的产品证明；</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⑦合同中要求的其它文件资料。</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4.除项目不涉及或采购活动中明确约定无须承担外，中标人还应提供下列服务：</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（3）在约定的期限内对所有的货物实施运行监督、维修，但前提条件是该服务并不能免除中标人在质量保证期内所承担的义务；</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（4）在制造商所在地或指定现场就货物的安装、启动、运营、维护、废弃处置等对采购人操作人员进行培训；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5.其他要求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本招标文件中所规定的中标人完成其规定责任与义务所需发生的一切费用均应包含在投标总价中。</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（1）本项目预算金额按照享受免税政策测算。若涉及的进口设备未能享受免税政策，所产生的关税、增值税及其他相关税费均由中标人承担，中标后不得因税费问题要求调整合同金额。</w:t>
            </w:r>
          </w:p>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须负责完成(或委托具有外贸代理权的第三方完成)与本项目相关的所有外贸工作，包括但不限于：办理进口设备的报关、清关手续；安排国际运输及保险；处理与外贸相关的文件(如提单、发票、装箱单、原产地证书等)；遵守相关国际贸易法规及政策；办理免税相关手续（若有）。采购人可提供中标人为完成进口设备报关所需的相关材料，具体报关工作由中标人完成；报关完成后须将相关证明材料移交给采购人。完成外贸工作所产生的费用均由中标人承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第11.1款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第11.2（2）项</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应按照规定的时间、地点交货和提供相关服务。在履行合同过程中，如果中标人遇到可能影响按时交货和提供服务的情形时，应及时以书面形式将迟延的事实、可能迟延的期限和理由通知采购人。采购人在收到中标人通知后，应尽快对情况进行评价，并确定是否同意延长交货时间或延期提供服务；</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非因采购人原因，中标人不能按时交付货物的，每逾期一日，每日应按该合同款总额千分之一标准向采购人支付违约金。非因采购人原因，中标人不能按时完成验收的，每逾期一日，每日应按该合同款总额千分之一标准向采购人支付违约金。逾期超过十五日的，采购人有权解除合同、同时收回所有已支付合同款项、没收履约保证金、中标人还须就违约给采购人造成的损失进行赔偿。</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3.如果涉及公共利益，且赔偿金额无法弥补公共利益损失，采购人可要求继续履行或者采取其他补救措施。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第11.3款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第11.4款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1.质量瑕疵的违约责任：中标人提供的产品不符合合同约定的质量标准或存在产品质量缺陷，采购人有权要求中标人根据要求及时修理、重做、更换，并承担由此给采购人造成的损失；</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2.中标人所交付的产品不符合合同规定及《招标文件》规定标准的，采购人有权拒收，中标人愿意更换产品但逾期交货的，按中标人逾期交货处理。中标人拒绝更换产品的，视为“中标人不按合同约定履约”；</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不按合同约定履约的，采购人可以解除采购合同，并对中标人已缴纳的履约保证金作“不予退还”处理。同时，中标人还须向采购人支付违约金：中标人逾期交付货物，中标人向采购人每日偿付设备款千分之一的违约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一年质量保质期内因产品质量缺陷导致的漏电危险事故，除接受政府职能部门的处罚和追究相关法律责任及承担受害人的医疗费用和赔偿费用外，中标人履约保证金不退还。在事故处理完毕后，采购人有权立即终止合同，由此造成的一切损失由中标人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5.因中标人原因造成的违约，履约保证金不予退还；同时中标人应在接到书面通知书起七天内落实约定违约条款。</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6.中标人须在结果公告发布之日起3天内与采购人协商签订合同事宜，逾期对项目执行造成的一切后果将由中标人承担。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7.若因中标人原因造成采购人无法办理增值税退税，中标人应向采购人支付应退税额的两倍赔偿金。</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8.若中标人提供的</w:t>
            </w:r>
            <w:bookmarkStart w:id="12" w:name="OLE_LINK8"/>
            <w:r>
              <w:rPr>
                <w:rFonts w:hint="eastAsia" w:ascii="宋体" w:hAnsi="宋体" w:eastAsia="宋体" w:cs="宋体"/>
                <w:color w:val="auto"/>
                <w:sz w:val="24"/>
                <w:szCs w:val="24"/>
              </w:rPr>
              <w:t>银行保函失效且未及时续期</w:t>
            </w:r>
            <w:bookmarkEnd w:id="12"/>
            <w:r>
              <w:rPr>
                <w:rFonts w:hint="eastAsia" w:ascii="宋体" w:hAnsi="宋体" w:eastAsia="宋体" w:cs="宋体"/>
                <w:color w:val="auto"/>
                <w:sz w:val="24"/>
                <w:szCs w:val="24"/>
              </w:rPr>
              <w:t>，视为中标人违约，每逾期1天，中标人每日应向采购人支付合同金额万分之五的违约金。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第15.2款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因合同有关事项发生的争议，按下列第1 种方式解决：</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福州   </w:t>
            </w:r>
            <w:r>
              <w:rPr>
                <w:rFonts w:hint="eastAsia" w:ascii="宋体" w:hAnsi="宋体" w:eastAsia="宋体" w:cs="宋体"/>
                <w:color w:val="auto"/>
                <w:sz w:val="24"/>
                <w:szCs w:val="24"/>
              </w:rPr>
              <w:t>仲裁委员会申请仲裁，仲裁地点为福州市鼓楼区杨桥东路142号杨桥大厦；</w:t>
            </w:r>
          </w:p>
          <w:p>
            <w:pPr>
              <w:pStyle w:val="8"/>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采购人所在地</w:t>
            </w:r>
            <w:r>
              <w:rPr>
                <w:rFonts w:hint="eastAsia" w:ascii="宋体" w:hAnsi="宋体" w:eastAsia="宋体" w:cs="宋体"/>
                <w:color w:val="auto"/>
                <w:sz w:val="24"/>
                <w:szCs w:val="24"/>
              </w:rPr>
              <w:t>人民法院起诉。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第二节第23.1款</w:t>
            </w:r>
          </w:p>
        </w:tc>
        <w:tc>
          <w:tcPr>
            <w:tcW w:w="20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3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60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1.不可抗力</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2.知识产权</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按合同约定追究其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3.中标人应保证采购人在使用发票时不受第三方的指控或被国家税务机关检查中发现问题。</w:t>
            </w:r>
          </w:p>
        </w:tc>
      </w:tr>
    </w:tbl>
    <w:p>
      <w:pPr>
        <w:pStyle w:val="8"/>
        <w:keepNext w:val="0"/>
        <w:keepLines w:val="0"/>
        <w:pageBreakBefore w:val="0"/>
        <w:widowControl w:val="0"/>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★特别注意：以上“三、商务要求”的内容均为不允许负偏离的实质性要求，投标人均应该满足上述要求，若有负偏离的按无效投标处理。</w:t>
      </w:r>
    </w:p>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中标人安装结束后应在规定的交付使用时间之前将废物移离现场，清理妥当，费用由中标人负责。</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承诺函</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bCs/>
          <w:color w:val="auto"/>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u w:val="single"/>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我方参加</w:t>
      </w:r>
      <w:r>
        <w:rPr>
          <w:rFonts w:hint="eastAsia" w:ascii="宋体" w:hAnsi="宋体" w:eastAsia="宋体" w:cs="宋体"/>
          <w:color w:val="auto"/>
          <w:sz w:val="24"/>
          <w:szCs w:val="24"/>
          <w:u w:val="single"/>
        </w:rPr>
        <w:t>福建理工大学材料学院聚焦离子束双束扫描电镜（FIB）采购</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[350001]FJZCZB[GK]2025001</w:t>
      </w:r>
      <w:r>
        <w:rPr>
          <w:rFonts w:hint="eastAsia" w:ascii="宋体" w:hAnsi="宋体" w:eastAsia="宋体" w:cs="宋体"/>
          <w:color w:val="auto"/>
          <w:sz w:val="24"/>
          <w:szCs w:val="24"/>
        </w:rPr>
        <w:t>）的投标，</w:t>
      </w:r>
      <w:r>
        <w:rPr>
          <w:rFonts w:hint="eastAsia" w:ascii="宋体" w:hAnsi="宋体" w:eastAsia="宋体" w:cs="宋体"/>
          <w:color w:val="auto"/>
          <w:sz w:val="24"/>
          <w:szCs w:val="24"/>
          <w:lang w:eastAsia="zh-CN"/>
        </w:rPr>
        <w:t>针对招标要求承诺如下：</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color w:val="auto"/>
          <w:sz w:val="24"/>
          <w:szCs w:val="24"/>
          <w:shd w:val="clear" w:fill="FFFFFF"/>
          <w:lang w:eastAsia="zh-CN"/>
        </w:rPr>
      </w:pPr>
      <w:r>
        <w:rPr>
          <w:rFonts w:hint="eastAsia" w:ascii="宋体" w:hAnsi="宋体" w:eastAsia="宋体" w:cs="宋体"/>
          <w:b/>
          <w:color w:val="auto"/>
          <w:sz w:val="24"/>
          <w:szCs w:val="24"/>
          <w:shd w:val="clear" w:fill="FFFFFF"/>
          <w:lang w:eastAsia="zh-CN"/>
        </w:rPr>
        <w:t>我司</w:t>
      </w:r>
      <w:r>
        <w:rPr>
          <w:rFonts w:hint="eastAsia" w:ascii="宋体" w:hAnsi="宋体" w:eastAsia="宋体" w:cs="宋体"/>
          <w:b/>
          <w:color w:val="auto"/>
          <w:sz w:val="24"/>
          <w:szCs w:val="24"/>
          <w:shd w:val="clear" w:fill="FFFFFF"/>
        </w:rPr>
        <w:t>承诺本设备所有配件及耗材成本价高于</w:t>
      </w:r>
      <w:r>
        <w:rPr>
          <w:rFonts w:hint="eastAsia" w:ascii="宋体" w:hAnsi="宋体" w:eastAsia="宋体" w:cs="宋体"/>
          <w:b/>
          <w:color w:val="auto"/>
          <w:sz w:val="24"/>
          <w:szCs w:val="24"/>
          <w:shd w:val="clear" w:fill="FFFFFF"/>
          <w:lang w:val="en-US" w:eastAsia="zh-CN"/>
        </w:rPr>
        <w:t>3500</w:t>
      </w:r>
      <w:r>
        <w:rPr>
          <w:rFonts w:hint="eastAsia" w:ascii="宋体" w:hAnsi="宋体" w:eastAsia="宋体" w:cs="宋体"/>
          <w:b/>
          <w:color w:val="auto"/>
          <w:sz w:val="24"/>
          <w:szCs w:val="24"/>
          <w:shd w:val="clear" w:fill="FFFFFF"/>
        </w:rPr>
        <w:t>元的</w:t>
      </w:r>
      <w:r>
        <w:rPr>
          <w:rFonts w:hint="eastAsia" w:ascii="宋体" w:hAnsi="宋体" w:eastAsia="宋体" w:cs="宋体"/>
          <w:b/>
          <w:color w:val="auto"/>
          <w:sz w:val="24"/>
          <w:szCs w:val="24"/>
          <w:shd w:val="clear" w:fill="FFFFFF"/>
          <w:lang w:eastAsia="zh-CN"/>
        </w:rPr>
        <w:t>清单如下：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296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配件及耗材名称</w:t>
            </w: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金额（元）</w:t>
            </w: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ind w:firstLine="48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96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c>
          <w:tcPr>
            <w:tcW w:w="2322" w:type="dxa"/>
          </w:tcPr>
          <w:p>
            <w:pPr>
              <w:pStyle w:val="8"/>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auto"/>
                <w:vertAlign w:val="baseline"/>
              </w:rPr>
            </w:pPr>
          </w:p>
        </w:tc>
      </w:tr>
    </w:tbl>
    <w:p>
      <w:pPr>
        <w:pStyle w:val="8"/>
        <w:ind w:firstLine="480"/>
        <w:jc w:val="right"/>
        <w:rPr>
          <w:rFonts w:hint="eastAsia" w:ascii="宋体" w:hAnsi="宋体" w:eastAsia="宋体" w:cs="宋体"/>
          <w:color w:val="auto"/>
          <w:sz w:val="24"/>
          <w:szCs w:val="24"/>
        </w:rPr>
      </w:pPr>
    </w:p>
    <w:p>
      <w:pPr>
        <w:pStyle w:val="8"/>
        <w:ind w:firstLine="480"/>
        <w:jc w:val="right"/>
        <w:rPr>
          <w:rFonts w:hint="eastAsia" w:ascii="宋体" w:hAnsi="宋体" w:eastAsia="宋体" w:cs="宋体"/>
          <w:color w:val="auto"/>
          <w:sz w:val="24"/>
          <w:szCs w:val="24"/>
        </w:rPr>
      </w:pPr>
    </w:p>
    <w:p>
      <w:pPr>
        <w:pStyle w:val="8"/>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pPr>
        <w:pStyle w:val="8"/>
        <w:ind w:firstLine="480"/>
        <w:jc w:val="right"/>
        <w:rPr>
          <w:rFonts w:hint="eastAsia" w:ascii="宋体" w:hAnsi="宋体" w:eastAsia="宋体" w:cs="宋体"/>
          <w:color w:val="auto"/>
          <w:sz w:val="24"/>
          <w:szCs w:val="24"/>
        </w:rPr>
      </w:pPr>
    </w:p>
    <w:p>
      <w:pPr>
        <w:pStyle w:val="8"/>
        <w:ind w:firstLine="480"/>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pPr>
        <w:pStyle w:val="8"/>
        <w:ind w:firstLine="480"/>
        <w:jc w:val="right"/>
        <w:rPr>
          <w:rFonts w:hint="eastAsia" w:ascii="宋体" w:hAnsi="宋体" w:eastAsia="宋体" w:cs="宋体"/>
          <w:color w:val="auto"/>
          <w:sz w:val="24"/>
          <w:szCs w:val="24"/>
          <w:u w:val="single"/>
        </w:rPr>
      </w:pPr>
    </w:p>
    <w:p>
      <w:pPr>
        <w:pStyle w:val="8"/>
        <w:ind w:firstLine="480"/>
        <w:jc w:val="right"/>
        <w:rPr>
          <w:rFonts w:hint="eastAsia" w:ascii="宋体" w:hAnsi="宋体" w:eastAsia="宋体" w:cs="宋体"/>
          <w:color w:val="auto"/>
          <w:sz w:val="24"/>
          <w:szCs w:val="24"/>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ind w:firstLine="480"/>
        <w:jc w:val="right"/>
        <w:rPr>
          <w:rFonts w:ascii="仿宋_GB2312" w:hAnsi="仿宋_GB2312" w:eastAsia="仿宋_GB2312" w:cs="仿宋_GB2312"/>
          <w:color w:val="auto"/>
          <w:u w:val="single"/>
        </w:rPr>
      </w:pPr>
    </w:p>
    <w:p>
      <w:pPr>
        <w:pStyle w:val="8"/>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color w:val="auto"/>
        </w:rPr>
      </w:pPr>
    </w:p>
    <w:p>
      <w:pPr>
        <w:pStyle w:val="8"/>
        <w:jc w:val="center"/>
        <w:outlineLvl w:val="1"/>
        <w:rPr>
          <w:color w:val="auto"/>
        </w:rPr>
      </w:pPr>
      <w:r>
        <w:rPr>
          <w:rFonts w:ascii="仿宋_GB2312" w:hAnsi="仿宋_GB2312" w:eastAsia="仿宋_GB2312" w:cs="仿宋_GB2312"/>
          <w:b/>
          <w:color w:val="auto"/>
          <w:sz w:val="36"/>
        </w:rPr>
        <w:t>第六章 政府采购合同</w:t>
      </w:r>
    </w:p>
    <w:p>
      <w:pPr>
        <w:pStyle w:val="8"/>
        <w:jc w:val="center"/>
        <w:outlineLvl w:val="2"/>
        <w:rPr>
          <w:color w:val="auto"/>
        </w:rPr>
      </w:pPr>
      <w:r>
        <w:rPr>
          <w:rFonts w:ascii="仿宋_GB2312" w:hAnsi="仿宋_GB2312" w:eastAsia="仿宋_GB2312" w:cs="仿宋_GB2312"/>
          <w:b/>
          <w:color w:val="auto"/>
          <w:sz w:val="28"/>
        </w:rPr>
        <w:t>参考文本</w:t>
      </w:r>
    </w:p>
    <w:p>
      <w:pPr>
        <w:pStyle w:val="8"/>
        <w:jc w:val="left"/>
        <w:outlineLvl w:val="0"/>
        <w:rPr>
          <w:color w:val="auto"/>
        </w:rPr>
      </w:pPr>
      <w:r>
        <w:rPr>
          <w:rFonts w:ascii="仿宋_GB2312" w:hAnsi="仿宋_GB2312" w:eastAsia="仿宋_GB2312" w:cs="仿宋_GB2312"/>
          <w:b/>
          <w:color w:val="auto"/>
          <w:sz w:val="48"/>
        </w:rPr>
        <w:t xml:space="preserve"> 政府采购货物买卖合同</w:t>
      </w:r>
    </w:p>
    <w:p>
      <w:pPr>
        <w:pStyle w:val="8"/>
        <w:jc w:val="center"/>
        <w:outlineLvl w:val="0"/>
        <w:rPr>
          <w:color w:val="auto"/>
        </w:rPr>
      </w:pPr>
      <w:r>
        <w:rPr>
          <w:rFonts w:ascii="仿宋_GB2312" w:hAnsi="仿宋_GB2312" w:eastAsia="仿宋_GB2312" w:cs="仿宋_GB2312"/>
          <w:b/>
          <w:color w:val="auto"/>
          <w:sz w:val="48"/>
        </w:rPr>
        <w:t>（试行）</w:t>
      </w:r>
    </w:p>
    <w:p>
      <w:pPr>
        <w:pStyle w:val="8"/>
        <w:jc w:val="left"/>
        <w:rPr>
          <w:color w:val="auto"/>
        </w:rPr>
      </w:pPr>
      <w:r>
        <w:rPr>
          <w:rFonts w:ascii="仿宋_GB2312" w:hAnsi="仿宋_GB2312" w:eastAsia="仿宋_GB2312" w:cs="仿宋_GB2312"/>
          <w:b/>
          <w:color w:val="auto"/>
          <w:sz w:val="31"/>
        </w:rPr>
        <w:t>项目名称： __________________________</w:t>
      </w:r>
    </w:p>
    <w:p>
      <w:pPr>
        <w:pStyle w:val="8"/>
        <w:jc w:val="left"/>
        <w:rPr>
          <w:color w:val="auto"/>
        </w:rPr>
      </w:pPr>
      <w:r>
        <w:rPr>
          <w:rFonts w:ascii="仿宋_GB2312" w:hAnsi="仿宋_GB2312" w:eastAsia="仿宋_GB2312" w:cs="仿宋_GB2312"/>
          <w:b/>
          <w:color w:val="auto"/>
          <w:sz w:val="31"/>
        </w:rPr>
        <w:t>合同编号： __________________________</w:t>
      </w:r>
    </w:p>
    <w:p>
      <w:pPr>
        <w:pStyle w:val="8"/>
        <w:jc w:val="left"/>
        <w:rPr>
          <w:color w:val="auto"/>
        </w:rPr>
      </w:pPr>
      <w:r>
        <w:rPr>
          <w:rFonts w:ascii="仿宋_GB2312" w:hAnsi="仿宋_GB2312" w:eastAsia="仿宋_GB2312" w:cs="仿宋_GB2312"/>
          <w:b/>
          <w:color w:val="auto"/>
          <w:sz w:val="31"/>
        </w:rPr>
        <w:t>甲   方： __________________________</w:t>
      </w:r>
    </w:p>
    <w:p>
      <w:pPr>
        <w:pStyle w:val="8"/>
        <w:jc w:val="left"/>
        <w:rPr>
          <w:color w:val="auto"/>
        </w:rPr>
      </w:pPr>
      <w:r>
        <w:rPr>
          <w:rFonts w:ascii="仿宋_GB2312" w:hAnsi="仿宋_GB2312" w:eastAsia="仿宋_GB2312" w:cs="仿宋_GB2312"/>
          <w:b/>
          <w:color w:val="auto"/>
          <w:sz w:val="31"/>
        </w:rPr>
        <w:t>乙   方：__________________________</w:t>
      </w:r>
    </w:p>
    <w:p>
      <w:pPr>
        <w:pStyle w:val="8"/>
        <w:jc w:val="left"/>
        <w:rPr>
          <w:color w:val="auto"/>
        </w:rPr>
      </w:pPr>
      <w:r>
        <w:rPr>
          <w:rFonts w:ascii="仿宋_GB2312" w:hAnsi="仿宋_GB2312" w:eastAsia="仿宋_GB2312" w:cs="仿宋_GB2312"/>
          <w:b/>
          <w:color w:val="auto"/>
          <w:sz w:val="31"/>
        </w:rPr>
        <w:t>签订时间：__________________________</w:t>
      </w:r>
    </w:p>
    <w:p>
      <w:pPr>
        <w:pStyle w:val="8"/>
        <w:jc w:val="left"/>
        <w:rPr>
          <w:color w:val="auto"/>
        </w:rPr>
      </w:pPr>
      <w:r>
        <w:rPr>
          <w:rFonts w:ascii="仿宋_GB2312" w:hAnsi="仿宋_GB2312" w:eastAsia="仿宋_GB2312" w:cs="仿宋_GB2312"/>
          <w:color w:val="auto"/>
        </w:rPr>
        <w:t xml:space="preserve"> </w:t>
      </w:r>
    </w:p>
    <w:p>
      <w:pPr>
        <w:pStyle w:val="8"/>
        <w:jc w:val="center"/>
        <w:outlineLvl w:val="1"/>
        <w:rPr>
          <w:color w:val="auto"/>
        </w:rPr>
      </w:pPr>
      <w:r>
        <w:rPr>
          <w:rFonts w:ascii="仿宋_GB2312" w:hAnsi="仿宋_GB2312" w:eastAsia="仿宋_GB2312" w:cs="仿宋_GB2312"/>
          <w:b/>
          <w:color w:val="auto"/>
          <w:sz w:val="36"/>
        </w:rPr>
        <w:t>使用说明</w:t>
      </w:r>
    </w:p>
    <w:p>
      <w:pPr>
        <w:pStyle w:val="8"/>
        <w:jc w:val="left"/>
        <w:outlineLvl w:val="3"/>
        <w:rPr>
          <w:color w:val="auto"/>
        </w:rPr>
      </w:pPr>
      <w:r>
        <w:rPr>
          <w:rFonts w:ascii="仿宋_GB2312" w:hAnsi="仿宋_GB2312" w:eastAsia="仿宋_GB2312" w:cs="仿宋_GB2312"/>
          <w:b/>
          <w:color w:val="auto"/>
          <w:sz w:val="24"/>
        </w:rPr>
        <w:t>1.本合同标准文本适用于购买现成货物的采购项目，不包括需要供应商定制开发、创新研发的货物采购项目。</w:t>
      </w:r>
    </w:p>
    <w:p>
      <w:pPr>
        <w:pStyle w:val="8"/>
        <w:jc w:val="left"/>
        <w:outlineLvl w:val="3"/>
        <w:rPr>
          <w:color w:val="auto"/>
        </w:rPr>
      </w:pPr>
      <w:r>
        <w:rPr>
          <w:rFonts w:ascii="仿宋_GB2312" w:hAnsi="仿宋_GB2312" w:eastAsia="仿宋_GB2312" w:cs="仿宋_GB2312"/>
          <w:b/>
          <w:color w:val="auto"/>
          <w:sz w:val="24"/>
        </w:rPr>
        <w:t>2.本合同标准文本为政府采购货物买卖合同编制提供参考，可以结合采购项目具体情况，对文本作必要的调整修订后使用。</w:t>
      </w:r>
    </w:p>
    <w:p>
      <w:pPr>
        <w:pStyle w:val="8"/>
        <w:jc w:val="left"/>
        <w:outlineLvl w:val="3"/>
        <w:rPr>
          <w:color w:val="auto"/>
        </w:rPr>
      </w:pPr>
      <w:r>
        <w:rPr>
          <w:rFonts w:ascii="仿宋_GB2312" w:hAnsi="仿宋_GB2312" w:eastAsia="仿宋_GB2312" w:cs="仿宋_GB2312"/>
          <w:b/>
          <w:color w:val="auto"/>
          <w:sz w:val="24"/>
        </w:rPr>
        <w:t>3.本合同标准文本各条款中，如涉及填写多家供应商、制造商，多种采购标的、分包主要内容等信息的，可根据采购项目具体情况添加信息项。</w:t>
      </w:r>
    </w:p>
    <w:p>
      <w:pPr>
        <w:pStyle w:val="8"/>
        <w:jc w:val="center"/>
        <w:outlineLvl w:val="1"/>
        <w:rPr>
          <w:color w:val="auto"/>
        </w:rPr>
      </w:pPr>
      <w:r>
        <w:rPr>
          <w:rFonts w:ascii="仿宋_GB2312" w:hAnsi="仿宋_GB2312" w:eastAsia="仿宋_GB2312" w:cs="仿宋_GB2312"/>
          <w:b/>
          <w:color w:val="auto"/>
          <w:sz w:val="36"/>
        </w:rPr>
        <w:t>第一节 政府采购合同协议书</w:t>
      </w:r>
    </w:p>
    <w:p>
      <w:pPr>
        <w:pStyle w:val="8"/>
        <w:jc w:val="left"/>
        <w:rPr>
          <w:color w:val="auto"/>
        </w:rPr>
      </w:pPr>
      <w:r>
        <w:rPr>
          <w:rFonts w:ascii="仿宋_GB2312" w:hAnsi="仿宋_GB2312" w:eastAsia="仿宋_GB2312" w:cs="仿宋_GB2312"/>
          <w:color w:val="auto"/>
        </w:rPr>
        <w:t>甲方（全称）：___________________________（采购人、受采购人委托签订合同的单位或采购文件约定的合同甲方）</w:t>
      </w:r>
    </w:p>
    <w:p>
      <w:pPr>
        <w:pStyle w:val="8"/>
        <w:jc w:val="left"/>
        <w:rPr>
          <w:color w:val="auto"/>
        </w:rPr>
      </w:pPr>
      <w:r>
        <w:rPr>
          <w:rFonts w:ascii="仿宋_GB2312" w:hAnsi="仿宋_GB2312" w:eastAsia="仿宋_GB2312" w:cs="仿宋_GB2312"/>
          <w:color w:val="auto"/>
        </w:rPr>
        <w:t>乙方1（全称）：___________________________（供应商）</w:t>
      </w:r>
    </w:p>
    <w:p>
      <w:pPr>
        <w:pStyle w:val="8"/>
        <w:jc w:val="left"/>
        <w:rPr>
          <w:color w:val="auto"/>
        </w:rPr>
      </w:pPr>
      <w:r>
        <w:rPr>
          <w:rFonts w:ascii="仿宋_GB2312" w:hAnsi="仿宋_GB2312" w:eastAsia="仿宋_GB2312" w:cs="仿宋_GB2312"/>
          <w:color w:val="auto"/>
        </w:rPr>
        <w:t>乙方2（全称）：___________________________（联合体成员供应商或其他合同主体）（如有）</w:t>
      </w:r>
    </w:p>
    <w:p>
      <w:pPr>
        <w:pStyle w:val="8"/>
        <w:jc w:val="left"/>
        <w:rPr>
          <w:color w:val="auto"/>
        </w:rPr>
      </w:pPr>
      <w:r>
        <w:rPr>
          <w:rFonts w:ascii="仿宋_GB2312" w:hAnsi="仿宋_GB2312" w:eastAsia="仿宋_GB2312" w:cs="仿宋_GB2312"/>
          <w:color w:val="auto"/>
        </w:rPr>
        <w:t>乙方3（全称）：___________________________（联合体成员供应商或其他合同主体）（如有）</w:t>
      </w:r>
    </w:p>
    <w:p>
      <w:pPr>
        <w:pStyle w:val="8"/>
        <w:jc w:val="left"/>
        <w:rPr>
          <w:color w:val="auto"/>
        </w:rPr>
      </w:pPr>
      <w:r>
        <w:rPr>
          <w:rFonts w:ascii="仿宋_GB2312" w:hAnsi="仿宋_GB2312" w:eastAsia="仿宋_GB2312" w:cs="仿宋_GB2312"/>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8"/>
        <w:jc w:val="left"/>
        <w:outlineLvl w:val="2"/>
        <w:rPr>
          <w:color w:val="auto"/>
        </w:rPr>
      </w:pPr>
      <w:r>
        <w:rPr>
          <w:rFonts w:ascii="仿宋_GB2312" w:hAnsi="仿宋_GB2312" w:eastAsia="仿宋_GB2312" w:cs="仿宋_GB2312"/>
          <w:b/>
          <w:color w:val="auto"/>
          <w:sz w:val="28"/>
        </w:rPr>
        <w:t>1.项目信息</w:t>
      </w:r>
    </w:p>
    <w:p>
      <w:pPr>
        <w:pStyle w:val="8"/>
        <w:jc w:val="left"/>
        <w:rPr>
          <w:color w:val="auto"/>
        </w:rPr>
      </w:pPr>
      <w:r>
        <w:rPr>
          <w:rFonts w:ascii="仿宋_GB2312" w:hAnsi="仿宋_GB2312" w:eastAsia="仿宋_GB2312" w:cs="仿宋_GB2312"/>
          <w:color w:val="auto"/>
        </w:rPr>
        <w:t>(1)采购项目名称：___________________________</w:t>
      </w:r>
    </w:p>
    <w:p>
      <w:pPr>
        <w:pStyle w:val="8"/>
        <w:jc w:val="left"/>
        <w:rPr>
          <w:color w:val="auto"/>
        </w:rPr>
      </w:pPr>
      <w:r>
        <w:rPr>
          <w:rFonts w:ascii="仿宋_GB2312" w:hAnsi="仿宋_GB2312" w:eastAsia="仿宋_GB2312" w:cs="仿宋_GB2312"/>
          <w:color w:val="auto"/>
        </w:rPr>
        <w:t xml:space="preserve"> 采购项目编号：____________________________</w:t>
      </w:r>
    </w:p>
    <w:p>
      <w:pPr>
        <w:pStyle w:val="8"/>
        <w:jc w:val="left"/>
        <w:rPr>
          <w:color w:val="auto"/>
        </w:rPr>
      </w:pPr>
      <w:r>
        <w:rPr>
          <w:rFonts w:ascii="仿宋_GB2312" w:hAnsi="仿宋_GB2312" w:eastAsia="仿宋_GB2312" w:cs="仿宋_GB2312"/>
          <w:color w:val="auto"/>
        </w:rPr>
        <w:t>(2)采购计划编号：___________________________</w:t>
      </w:r>
    </w:p>
    <w:p>
      <w:pPr>
        <w:pStyle w:val="8"/>
        <w:jc w:val="left"/>
        <w:rPr>
          <w:color w:val="auto"/>
        </w:rPr>
      </w:pPr>
      <w:r>
        <w:rPr>
          <w:rFonts w:ascii="仿宋_GB2312" w:hAnsi="仿宋_GB2312" w:eastAsia="仿宋_GB2312" w:cs="仿宋_GB2312"/>
          <w:color w:val="auto"/>
        </w:rPr>
        <w:t>(3)项目内容：</w:t>
      </w:r>
    </w:p>
    <w:p>
      <w:pPr>
        <w:pStyle w:val="8"/>
        <w:jc w:val="left"/>
        <w:rPr>
          <w:color w:val="auto"/>
        </w:rPr>
      </w:pPr>
      <w:r>
        <w:rPr>
          <w:rFonts w:ascii="仿宋_GB2312" w:hAnsi="仿宋_GB2312" w:eastAsia="仿宋_GB2312" w:cs="仿宋_GB2312"/>
          <w:color w:val="auto"/>
        </w:rPr>
        <w:t>采购标的及数量（台/套/个/架/组等）：___________________</w:t>
      </w:r>
    </w:p>
    <w:p>
      <w:pPr>
        <w:pStyle w:val="8"/>
        <w:jc w:val="left"/>
        <w:rPr>
          <w:color w:val="auto"/>
        </w:rPr>
      </w:pPr>
      <w:r>
        <w:rPr>
          <w:rFonts w:ascii="仿宋_GB2312" w:hAnsi="仿宋_GB2312" w:eastAsia="仿宋_GB2312" w:cs="仿宋_GB2312"/>
          <w:color w:val="auto"/>
        </w:rPr>
        <w:t xml:space="preserve"> 品牌： ___________________ 规格型号：___________________</w:t>
      </w:r>
    </w:p>
    <w:p>
      <w:pPr>
        <w:pStyle w:val="8"/>
        <w:jc w:val="left"/>
        <w:rPr>
          <w:color w:val="auto"/>
        </w:rPr>
      </w:pPr>
      <w:r>
        <w:rPr>
          <w:rFonts w:ascii="仿宋_GB2312" w:hAnsi="仿宋_GB2312" w:eastAsia="仿宋_GB2312" w:cs="仿宋_GB2312"/>
          <w:color w:val="auto"/>
        </w:rPr>
        <w:t>采购标的的技术要求、商务要求具体见附件。</w:t>
      </w:r>
    </w:p>
    <w:p>
      <w:pPr>
        <w:pStyle w:val="8"/>
        <w:jc w:val="left"/>
        <w:rPr>
          <w:color w:val="auto"/>
        </w:rPr>
      </w:pPr>
      <w:r>
        <w:rPr>
          <w:rFonts w:ascii="仿宋_GB2312" w:hAnsi="仿宋_GB2312" w:eastAsia="仿宋_GB2312" w:cs="仿宋_GB2312"/>
          <w:color w:val="auto"/>
        </w:rPr>
        <w:t>①涉及信息类产品，请填写该产品关键部件的品牌、型号：</w:t>
      </w:r>
    </w:p>
    <w:p>
      <w:pPr>
        <w:pStyle w:val="8"/>
        <w:jc w:val="left"/>
        <w:rPr>
          <w:color w:val="auto"/>
        </w:rPr>
      </w:pPr>
      <w:r>
        <w:rPr>
          <w:rFonts w:ascii="仿宋_GB2312" w:hAnsi="仿宋_GB2312" w:eastAsia="仿宋_GB2312" w:cs="仿宋_GB2312"/>
          <w:color w:val="auto"/>
        </w:rPr>
        <w:t>标的名称： ___________________</w:t>
      </w:r>
    </w:p>
    <w:p>
      <w:pPr>
        <w:pStyle w:val="8"/>
        <w:jc w:val="left"/>
        <w:rPr>
          <w:color w:val="auto"/>
        </w:rPr>
      </w:pPr>
      <w:r>
        <w:rPr>
          <w:rFonts w:ascii="仿宋_GB2312" w:hAnsi="仿宋_GB2312" w:eastAsia="仿宋_GB2312" w:cs="仿宋_GB2312"/>
          <w:color w:val="auto"/>
        </w:rPr>
        <w:t>关键部件： ___________________ 品牌：___________________ 型号： ___________________</w:t>
      </w:r>
    </w:p>
    <w:p>
      <w:pPr>
        <w:pStyle w:val="8"/>
        <w:jc w:val="left"/>
        <w:rPr>
          <w:color w:val="auto"/>
        </w:rPr>
      </w:pPr>
      <w:r>
        <w:rPr>
          <w:rFonts w:ascii="仿宋_GB2312" w:hAnsi="仿宋_GB2312" w:eastAsia="仿宋_GB2312" w:cs="仿宋_GB2312"/>
          <w:color w:val="auto"/>
        </w:rPr>
        <w:t>关键部件： ___________________ 品牌：___________________ 型号： ___________________</w:t>
      </w:r>
    </w:p>
    <w:p>
      <w:pPr>
        <w:pStyle w:val="8"/>
        <w:jc w:val="left"/>
        <w:rPr>
          <w:color w:val="auto"/>
        </w:rPr>
      </w:pPr>
      <w:r>
        <w:rPr>
          <w:rFonts w:ascii="仿宋_GB2312" w:hAnsi="仿宋_GB2312" w:eastAsia="仿宋_GB2312" w:cs="仿宋_GB2312"/>
          <w:color w:val="auto"/>
        </w:rPr>
        <w:t>关键部件： ___________________ 品牌：___________________ 型号： ___________________</w:t>
      </w:r>
    </w:p>
    <w:p>
      <w:pPr>
        <w:pStyle w:val="8"/>
        <w:jc w:val="left"/>
        <w:rPr>
          <w:color w:val="auto"/>
        </w:rPr>
      </w:pPr>
      <w:r>
        <w:rPr>
          <w:rFonts w:ascii="仿宋_GB2312" w:hAnsi="仿宋_GB2312" w:eastAsia="仿宋_GB2312" w:cs="仿宋_GB2312"/>
          <w:color w:val="auto"/>
        </w:rPr>
        <w:t>（注：关键部件是指财政部会同有关部门发布的政府采购需求标准规定的需要通过国家有关部门指定的测评机构开展的安全可靠测评的软硬件，如CPU芯片、操作系统、数据库等。）</w:t>
      </w:r>
    </w:p>
    <w:p>
      <w:pPr>
        <w:pStyle w:val="8"/>
        <w:jc w:val="left"/>
        <w:rPr>
          <w:color w:val="auto"/>
        </w:rPr>
      </w:pPr>
      <w:r>
        <w:rPr>
          <w:rFonts w:ascii="仿宋_GB2312" w:hAnsi="仿宋_GB2312" w:eastAsia="仿宋_GB2312" w:cs="仿宋_GB2312"/>
          <w:color w:val="auto"/>
        </w:rPr>
        <w:t>②涉及车辆采购，请填写是否属于新能源汽车：</w:t>
      </w:r>
    </w:p>
    <w:p>
      <w:pPr>
        <w:pStyle w:val="8"/>
        <w:jc w:val="left"/>
        <w:rPr>
          <w:color w:val="auto"/>
        </w:rPr>
      </w:pPr>
      <w:r>
        <w:rPr>
          <w:rFonts w:ascii="仿宋_GB2312" w:hAnsi="仿宋_GB2312" w:eastAsia="仿宋_GB2312" w:cs="仿宋_GB2312"/>
          <w:color w:val="auto"/>
        </w:rPr>
        <w:t xml:space="preserve"> 是，《政府采购品目分类目录》底级品目名称：__________  数量：__________  金额：__________</w:t>
      </w:r>
    </w:p>
    <w:p>
      <w:pPr>
        <w:pStyle w:val="8"/>
        <w:spacing w:line="300" w:lineRule="auto"/>
        <w:jc w:val="left"/>
        <w:rPr>
          <w:color w:val="auto"/>
        </w:rPr>
      </w:pPr>
      <w:r>
        <w:rPr>
          <w:rFonts w:ascii="仿宋_GB2312" w:hAnsi="仿宋_GB2312" w:eastAsia="仿宋_GB2312" w:cs="仿宋_GB2312"/>
          <w:color w:val="auto"/>
        </w:rPr>
        <w:t xml:space="preserve"> 否</w:t>
      </w:r>
    </w:p>
    <w:p>
      <w:pPr>
        <w:pStyle w:val="8"/>
        <w:jc w:val="left"/>
        <w:rPr>
          <w:color w:val="auto"/>
        </w:rPr>
      </w:pPr>
      <w:r>
        <w:rPr>
          <w:rFonts w:ascii="仿宋_GB2312" w:hAnsi="仿宋_GB2312" w:eastAsia="仿宋_GB2312" w:cs="仿宋_GB2312"/>
          <w:color w:val="auto"/>
        </w:rPr>
        <w:t>(4)政府采购组织形式：政府集中采购 部门集中采购 分散采购</w:t>
      </w:r>
    </w:p>
    <w:p>
      <w:pPr>
        <w:pStyle w:val="8"/>
        <w:jc w:val="left"/>
        <w:rPr>
          <w:color w:val="auto"/>
        </w:rPr>
      </w:pPr>
      <w:r>
        <w:rPr>
          <w:rFonts w:ascii="仿宋_GB2312" w:hAnsi="仿宋_GB2312" w:eastAsia="仿宋_GB2312" w:cs="仿宋_GB2312"/>
          <w:color w:val="auto"/>
        </w:rPr>
        <w:t>(5)政府采购方式：公开招标 邀请招标 竞争性谈判 竞争性磋商询价 单一来源 框架协议 其他：____________________</w:t>
      </w:r>
    </w:p>
    <w:p>
      <w:pPr>
        <w:pStyle w:val="8"/>
        <w:jc w:val="left"/>
        <w:rPr>
          <w:color w:val="auto"/>
        </w:rPr>
      </w:pPr>
      <w:r>
        <w:rPr>
          <w:rFonts w:ascii="仿宋_GB2312" w:hAnsi="仿宋_GB2312" w:eastAsia="仿宋_GB2312" w:cs="仿宋_GB2312"/>
          <w:color w:val="auto"/>
        </w:rPr>
        <w:t>(6)中标（成交）采购标的制造商是否为中小企业：是否</w:t>
      </w:r>
    </w:p>
    <w:p>
      <w:pPr>
        <w:pStyle w:val="8"/>
        <w:jc w:val="left"/>
        <w:rPr>
          <w:color w:val="auto"/>
        </w:rPr>
      </w:pPr>
      <w:r>
        <w:rPr>
          <w:rFonts w:ascii="仿宋_GB2312" w:hAnsi="仿宋_GB2312" w:eastAsia="仿宋_GB2312" w:cs="仿宋_GB2312"/>
          <w:color w:val="auto"/>
        </w:rPr>
        <w:t>本合同是否为专门面向中小企业的采购合同（中小企业预留合同）：是否</w:t>
      </w:r>
    </w:p>
    <w:p>
      <w:pPr>
        <w:pStyle w:val="8"/>
        <w:jc w:val="left"/>
        <w:rPr>
          <w:color w:val="auto"/>
        </w:rPr>
      </w:pPr>
      <w:r>
        <w:rPr>
          <w:rFonts w:ascii="仿宋_GB2312" w:hAnsi="仿宋_GB2312" w:eastAsia="仿宋_GB2312" w:cs="仿宋_GB2312"/>
          <w:color w:val="auto"/>
        </w:rPr>
        <w:t>若本项目不专门面向中小企业采购，是否给予小微企业评审优惠：是否</w:t>
      </w:r>
    </w:p>
    <w:p>
      <w:pPr>
        <w:pStyle w:val="8"/>
        <w:jc w:val="left"/>
        <w:rPr>
          <w:color w:val="auto"/>
        </w:rPr>
      </w:pPr>
      <w:r>
        <w:rPr>
          <w:rFonts w:ascii="仿宋_GB2312" w:hAnsi="仿宋_GB2312" w:eastAsia="仿宋_GB2312" w:cs="仿宋_GB2312"/>
          <w:color w:val="auto"/>
        </w:rPr>
        <w:t>中标（成交）采购标的制造商是否为残疾人福利性单位：是否</w:t>
      </w:r>
    </w:p>
    <w:p>
      <w:pPr>
        <w:pStyle w:val="8"/>
        <w:jc w:val="left"/>
        <w:rPr>
          <w:color w:val="auto"/>
        </w:rPr>
      </w:pPr>
      <w:r>
        <w:rPr>
          <w:rFonts w:ascii="仿宋_GB2312" w:hAnsi="仿宋_GB2312" w:eastAsia="仿宋_GB2312" w:cs="仿宋_GB2312"/>
          <w:color w:val="auto"/>
        </w:rPr>
        <w:t>中标（成交）采购标的制造商是否为监狱企业：是否</w:t>
      </w:r>
    </w:p>
    <w:p>
      <w:pPr>
        <w:pStyle w:val="8"/>
        <w:jc w:val="left"/>
        <w:rPr>
          <w:color w:val="auto"/>
        </w:rPr>
      </w:pPr>
      <w:r>
        <w:rPr>
          <w:rFonts w:ascii="仿宋_GB2312" w:hAnsi="仿宋_GB2312" w:eastAsia="仿宋_GB2312" w:cs="仿宋_GB2312"/>
          <w:color w:val="auto"/>
        </w:rPr>
        <w:t>(7)合同是否分包：是否</w:t>
      </w:r>
    </w:p>
    <w:p>
      <w:pPr>
        <w:pStyle w:val="8"/>
        <w:jc w:val="left"/>
        <w:rPr>
          <w:color w:val="auto"/>
        </w:rPr>
      </w:pPr>
      <w:r>
        <w:rPr>
          <w:rFonts w:ascii="仿宋_GB2312" w:hAnsi="仿宋_GB2312" w:eastAsia="仿宋_GB2312" w:cs="仿宋_GB2312"/>
          <w:color w:val="auto"/>
        </w:rPr>
        <w:t>分包主要内容：________________________________________</w:t>
      </w:r>
    </w:p>
    <w:p>
      <w:pPr>
        <w:pStyle w:val="8"/>
        <w:jc w:val="left"/>
        <w:rPr>
          <w:color w:val="auto"/>
        </w:rPr>
      </w:pPr>
      <w:r>
        <w:rPr>
          <w:rFonts w:ascii="仿宋_GB2312" w:hAnsi="仿宋_GB2312" w:eastAsia="仿宋_GB2312" w:cs="仿宋_GB2312"/>
          <w:color w:val="auto"/>
        </w:rPr>
        <w:t>分包供应商/制造商名称（如供应商和制造商不同，请分别填写）：</w:t>
      </w:r>
    </w:p>
    <w:p>
      <w:pPr>
        <w:pStyle w:val="8"/>
        <w:jc w:val="left"/>
        <w:rPr>
          <w:color w:val="auto"/>
        </w:rPr>
      </w:pPr>
      <w:r>
        <w:rPr>
          <w:rFonts w:ascii="仿宋_GB2312" w:hAnsi="仿宋_GB2312" w:eastAsia="仿宋_GB2312" w:cs="仿宋_GB2312"/>
          <w:color w:val="auto"/>
        </w:rPr>
        <w:t>________________________________________</w:t>
      </w:r>
    </w:p>
    <w:p>
      <w:pPr>
        <w:pStyle w:val="8"/>
        <w:jc w:val="left"/>
        <w:rPr>
          <w:color w:val="auto"/>
        </w:rPr>
      </w:pPr>
      <w:r>
        <w:rPr>
          <w:rFonts w:ascii="仿宋_GB2312" w:hAnsi="仿宋_GB2312" w:eastAsia="仿宋_GB2312" w:cs="仿宋_GB2312"/>
          <w:color w:val="auto"/>
        </w:rPr>
        <w:t>分包供应商/制造商类型（如果供应商和制造商不同，只填写制造商类型）：</w:t>
      </w:r>
    </w:p>
    <w:p>
      <w:pPr>
        <w:pStyle w:val="8"/>
        <w:jc w:val="left"/>
        <w:rPr>
          <w:color w:val="auto"/>
        </w:rPr>
      </w:pPr>
      <w:r>
        <w:rPr>
          <w:rFonts w:ascii="仿宋_GB2312" w:hAnsi="仿宋_GB2312" w:eastAsia="仿宋_GB2312" w:cs="仿宋_GB2312"/>
          <w:color w:val="auto"/>
        </w:rPr>
        <w:t>大型企业中型企业小微型企业</w:t>
      </w:r>
    </w:p>
    <w:p>
      <w:pPr>
        <w:pStyle w:val="8"/>
        <w:jc w:val="left"/>
        <w:rPr>
          <w:color w:val="auto"/>
        </w:rPr>
      </w:pPr>
      <w:r>
        <w:rPr>
          <w:rFonts w:ascii="仿宋_GB2312" w:hAnsi="仿宋_GB2312" w:eastAsia="仿宋_GB2312" w:cs="仿宋_GB2312"/>
          <w:color w:val="auto"/>
        </w:rPr>
        <w:t>残疾人福利性单位监狱企业其他</w:t>
      </w:r>
    </w:p>
    <w:p>
      <w:pPr>
        <w:pStyle w:val="8"/>
        <w:jc w:val="left"/>
        <w:rPr>
          <w:color w:val="auto"/>
        </w:rPr>
      </w:pPr>
      <w:r>
        <w:rPr>
          <w:rFonts w:ascii="仿宋_GB2312" w:hAnsi="仿宋_GB2312" w:eastAsia="仿宋_GB2312" w:cs="仿宋_GB2312"/>
          <w:color w:val="auto"/>
        </w:rPr>
        <w:t>(8)中标（成交）供应商是否为外商投资企业：是否</w:t>
      </w:r>
    </w:p>
    <w:p>
      <w:pPr>
        <w:pStyle w:val="8"/>
        <w:spacing w:line="300" w:lineRule="auto"/>
        <w:ind w:firstLine="840"/>
        <w:jc w:val="left"/>
        <w:rPr>
          <w:color w:val="auto"/>
        </w:rPr>
      </w:pPr>
      <w:r>
        <w:rPr>
          <w:rFonts w:ascii="仿宋_GB2312" w:hAnsi="仿宋_GB2312" w:eastAsia="仿宋_GB2312" w:cs="仿宋_GB2312"/>
          <w:color w:val="auto"/>
        </w:rPr>
        <w:t>外商投资企业类型：全部由外国投资者投资部分由外国投资者投资</w:t>
      </w:r>
    </w:p>
    <w:p>
      <w:pPr>
        <w:pStyle w:val="8"/>
        <w:jc w:val="left"/>
        <w:rPr>
          <w:color w:val="auto"/>
        </w:rPr>
      </w:pPr>
      <w:r>
        <w:rPr>
          <w:rFonts w:ascii="仿宋_GB2312" w:hAnsi="仿宋_GB2312" w:eastAsia="仿宋_GB2312" w:cs="仿宋_GB2312"/>
          <w:color w:val="auto"/>
        </w:rPr>
        <w:t>（9）是否涉及进口产品：</w:t>
      </w:r>
    </w:p>
    <w:p>
      <w:pPr>
        <w:pStyle w:val="8"/>
        <w:jc w:val="left"/>
        <w:rPr>
          <w:color w:val="auto"/>
        </w:rPr>
      </w:pPr>
      <w:r>
        <w:rPr>
          <w:rFonts w:ascii="仿宋_GB2312" w:hAnsi="仿宋_GB2312" w:eastAsia="仿宋_GB2312" w:cs="仿宋_GB2312"/>
          <w:color w:val="auto"/>
        </w:rPr>
        <w:t xml:space="preserve"> 是，《政府采购品目分类目录》底级品目名称：__________  金额：__________</w:t>
      </w:r>
    </w:p>
    <w:p>
      <w:pPr>
        <w:pStyle w:val="8"/>
        <w:spacing w:line="300" w:lineRule="auto"/>
        <w:ind w:firstLine="1260"/>
        <w:jc w:val="left"/>
        <w:rPr>
          <w:color w:val="auto"/>
        </w:rPr>
      </w:pPr>
      <w:r>
        <w:rPr>
          <w:rFonts w:ascii="仿宋_GB2312" w:hAnsi="仿宋_GB2312" w:eastAsia="仿宋_GB2312" w:cs="仿宋_GB2312"/>
          <w:color w:val="auto"/>
        </w:rPr>
        <w:t>国别：__________  品牌：__________  规格型号__________</w:t>
      </w:r>
    </w:p>
    <w:p>
      <w:pPr>
        <w:pStyle w:val="8"/>
        <w:spacing w:line="300" w:lineRule="auto"/>
        <w:ind w:firstLine="840"/>
        <w:jc w:val="left"/>
        <w:rPr>
          <w:color w:val="auto"/>
        </w:rPr>
      </w:pPr>
      <w:r>
        <w:rPr>
          <w:rFonts w:ascii="仿宋_GB2312" w:hAnsi="仿宋_GB2312" w:eastAsia="仿宋_GB2312" w:cs="仿宋_GB2312"/>
          <w:color w:val="auto"/>
        </w:rPr>
        <w:t xml:space="preserve"> 否</w:t>
      </w:r>
    </w:p>
    <w:p>
      <w:pPr>
        <w:pStyle w:val="8"/>
        <w:jc w:val="left"/>
        <w:rPr>
          <w:color w:val="auto"/>
        </w:rPr>
      </w:pPr>
      <w:r>
        <w:rPr>
          <w:rFonts w:ascii="仿宋_GB2312" w:hAnsi="仿宋_GB2312" w:eastAsia="仿宋_GB2312" w:cs="仿宋_GB2312"/>
          <w:color w:val="auto"/>
        </w:rPr>
        <w:t>（10）是否涉及节能产品：</w:t>
      </w:r>
    </w:p>
    <w:p>
      <w:pPr>
        <w:pStyle w:val="8"/>
        <w:jc w:val="left"/>
        <w:rPr>
          <w:color w:val="auto"/>
        </w:rPr>
      </w:pPr>
      <w:r>
        <w:rPr>
          <w:rFonts w:ascii="仿宋_GB2312" w:hAnsi="仿宋_GB2312" w:eastAsia="仿宋_GB2312" w:cs="仿宋_GB2312"/>
          <w:color w:val="auto"/>
        </w:rPr>
        <w:t xml:space="preserve"> 是，《节能产品政府采购品目清单》的底级品目名称：__________</w:t>
      </w:r>
    </w:p>
    <w:p>
      <w:pPr>
        <w:pStyle w:val="8"/>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8"/>
        <w:spacing w:line="300" w:lineRule="auto"/>
        <w:ind w:firstLine="840"/>
        <w:jc w:val="left"/>
        <w:rPr>
          <w:color w:val="auto"/>
        </w:rPr>
      </w:pPr>
      <w:r>
        <w:rPr>
          <w:rFonts w:ascii="仿宋_GB2312" w:hAnsi="仿宋_GB2312" w:eastAsia="仿宋_GB2312" w:cs="仿宋_GB2312"/>
          <w:color w:val="auto"/>
        </w:rPr>
        <w:t xml:space="preserve"> 否</w:t>
      </w:r>
    </w:p>
    <w:p>
      <w:pPr>
        <w:pStyle w:val="8"/>
        <w:ind w:firstLine="840"/>
        <w:jc w:val="left"/>
        <w:rPr>
          <w:color w:val="auto"/>
        </w:rPr>
      </w:pPr>
      <w:r>
        <w:rPr>
          <w:rFonts w:ascii="仿宋_GB2312" w:hAnsi="仿宋_GB2312" w:eastAsia="仿宋_GB2312" w:cs="仿宋_GB2312"/>
          <w:color w:val="auto"/>
        </w:rPr>
        <w:t>是否涉及环境标志产品：</w:t>
      </w:r>
    </w:p>
    <w:p>
      <w:pPr>
        <w:pStyle w:val="8"/>
        <w:jc w:val="left"/>
        <w:rPr>
          <w:color w:val="auto"/>
        </w:rPr>
      </w:pPr>
      <w:r>
        <w:rPr>
          <w:rFonts w:ascii="仿宋_GB2312" w:hAnsi="仿宋_GB2312" w:eastAsia="仿宋_GB2312" w:cs="仿宋_GB2312"/>
          <w:color w:val="auto"/>
        </w:rPr>
        <w:t xml:space="preserve"> 是，《环境标志产品政府采购品目清单》的底级品目名称：__________</w:t>
      </w:r>
    </w:p>
    <w:p>
      <w:pPr>
        <w:pStyle w:val="8"/>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8"/>
        <w:spacing w:line="300" w:lineRule="auto"/>
        <w:ind w:firstLine="840"/>
        <w:jc w:val="left"/>
        <w:rPr>
          <w:color w:val="auto"/>
        </w:rPr>
      </w:pPr>
      <w:r>
        <w:rPr>
          <w:rFonts w:ascii="仿宋_GB2312" w:hAnsi="仿宋_GB2312" w:eastAsia="仿宋_GB2312" w:cs="仿宋_GB2312"/>
          <w:color w:val="auto"/>
        </w:rPr>
        <w:t xml:space="preserve"> 否</w:t>
      </w:r>
    </w:p>
    <w:p>
      <w:pPr>
        <w:pStyle w:val="8"/>
        <w:ind w:firstLine="840"/>
        <w:jc w:val="left"/>
        <w:rPr>
          <w:color w:val="auto"/>
        </w:rPr>
      </w:pPr>
      <w:r>
        <w:rPr>
          <w:rFonts w:ascii="仿宋_GB2312" w:hAnsi="仿宋_GB2312" w:eastAsia="仿宋_GB2312" w:cs="仿宋_GB2312"/>
          <w:color w:val="auto"/>
        </w:rPr>
        <w:t>是否涉及绿色产品：</w:t>
      </w:r>
    </w:p>
    <w:p>
      <w:pPr>
        <w:pStyle w:val="8"/>
        <w:jc w:val="left"/>
        <w:rPr>
          <w:color w:val="auto"/>
        </w:rPr>
      </w:pPr>
      <w:r>
        <w:rPr>
          <w:rFonts w:ascii="仿宋_GB2312" w:hAnsi="仿宋_GB2312" w:eastAsia="仿宋_GB2312" w:cs="仿宋_GB2312"/>
          <w:color w:val="auto"/>
        </w:rPr>
        <w:t xml:space="preserve"> 是，绿色产品政府采购相关政策确定的底级品目名称：__________</w:t>
      </w:r>
    </w:p>
    <w:p>
      <w:pPr>
        <w:pStyle w:val="8"/>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8"/>
        <w:spacing w:line="300" w:lineRule="auto"/>
        <w:ind w:firstLine="840"/>
        <w:jc w:val="left"/>
        <w:rPr>
          <w:color w:val="auto"/>
        </w:rPr>
      </w:pPr>
      <w:r>
        <w:rPr>
          <w:rFonts w:ascii="仿宋_GB2312" w:hAnsi="仿宋_GB2312" w:eastAsia="仿宋_GB2312" w:cs="仿宋_GB2312"/>
          <w:color w:val="auto"/>
        </w:rPr>
        <w:t xml:space="preserve"> 否</w:t>
      </w:r>
    </w:p>
    <w:p>
      <w:pPr>
        <w:pStyle w:val="8"/>
        <w:jc w:val="left"/>
        <w:rPr>
          <w:color w:val="auto"/>
        </w:rPr>
      </w:pPr>
      <w:r>
        <w:rPr>
          <w:rFonts w:ascii="仿宋_GB2312" w:hAnsi="仿宋_GB2312" w:eastAsia="仿宋_GB2312" w:cs="仿宋_GB2312"/>
          <w:color w:val="auto"/>
        </w:rPr>
        <w:t xml:space="preserve"> (11)涉及商品包装和快递包装的，是否参考《商品包装政府采购需求标准（试行）》、《快递包装政府采购需求标准（试行）》明确产品及相关快递服务的具体包装要求：</w:t>
      </w:r>
    </w:p>
    <w:p>
      <w:pPr>
        <w:pStyle w:val="8"/>
        <w:jc w:val="left"/>
        <w:rPr>
          <w:color w:val="auto"/>
        </w:rPr>
      </w:pPr>
      <w:r>
        <w:rPr>
          <w:rFonts w:ascii="仿宋_GB2312" w:hAnsi="仿宋_GB2312" w:eastAsia="仿宋_GB2312" w:cs="仿宋_GB2312"/>
          <w:color w:val="auto"/>
        </w:rPr>
        <w:t>是         否        不涉及</w:t>
      </w:r>
    </w:p>
    <w:p>
      <w:pPr>
        <w:pStyle w:val="8"/>
        <w:jc w:val="left"/>
        <w:outlineLvl w:val="2"/>
        <w:rPr>
          <w:color w:val="auto"/>
        </w:rPr>
      </w:pPr>
      <w:r>
        <w:rPr>
          <w:rFonts w:ascii="仿宋_GB2312" w:hAnsi="仿宋_GB2312" w:eastAsia="仿宋_GB2312" w:cs="仿宋_GB2312"/>
          <w:b/>
          <w:color w:val="auto"/>
          <w:sz w:val="28"/>
        </w:rPr>
        <w:t>2.合同金额</w:t>
      </w:r>
    </w:p>
    <w:p>
      <w:pPr>
        <w:pStyle w:val="8"/>
        <w:jc w:val="left"/>
        <w:rPr>
          <w:color w:val="auto"/>
        </w:rPr>
      </w:pPr>
      <w:r>
        <w:rPr>
          <w:rFonts w:ascii="仿宋_GB2312" w:hAnsi="仿宋_GB2312" w:eastAsia="仿宋_GB2312" w:cs="仿宋_GB2312"/>
          <w:color w:val="auto"/>
        </w:rPr>
        <w:t>（1）合同金额小写：____________________</w:t>
      </w:r>
    </w:p>
    <w:p>
      <w:pPr>
        <w:pStyle w:val="8"/>
        <w:ind w:firstLine="1980"/>
        <w:jc w:val="left"/>
        <w:rPr>
          <w:color w:val="auto"/>
        </w:rPr>
      </w:pPr>
      <w:r>
        <w:rPr>
          <w:rFonts w:ascii="仿宋_GB2312" w:hAnsi="仿宋_GB2312" w:eastAsia="仿宋_GB2312" w:cs="仿宋_GB2312"/>
          <w:color w:val="auto"/>
        </w:rPr>
        <w:t>大写：____________________</w:t>
      </w:r>
    </w:p>
    <w:p>
      <w:pPr>
        <w:pStyle w:val="8"/>
        <w:jc w:val="left"/>
        <w:rPr>
          <w:color w:val="auto"/>
        </w:rPr>
      </w:pPr>
      <w:r>
        <w:rPr>
          <w:rFonts w:ascii="仿宋_GB2312" w:hAnsi="仿宋_GB2312" w:eastAsia="仿宋_GB2312" w:cs="仿宋_GB2312"/>
          <w:color w:val="auto"/>
        </w:rPr>
        <w:t xml:space="preserve">  分包金额（如有）小写：____________________</w:t>
      </w:r>
    </w:p>
    <w:p>
      <w:pPr>
        <w:pStyle w:val="8"/>
        <w:ind w:firstLine="2820"/>
        <w:jc w:val="left"/>
        <w:rPr>
          <w:color w:val="auto"/>
        </w:rPr>
      </w:pPr>
      <w:r>
        <w:rPr>
          <w:rFonts w:ascii="仿宋_GB2312" w:hAnsi="仿宋_GB2312" w:eastAsia="仿宋_GB2312" w:cs="仿宋_GB2312"/>
          <w:color w:val="auto"/>
        </w:rPr>
        <w:t>大写：____________________</w:t>
      </w:r>
    </w:p>
    <w:p>
      <w:pPr>
        <w:pStyle w:val="8"/>
        <w:jc w:val="left"/>
        <w:rPr>
          <w:color w:val="auto"/>
        </w:rPr>
      </w:pPr>
      <w:r>
        <w:rPr>
          <w:rFonts w:ascii="仿宋_GB2312" w:hAnsi="仿宋_GB2312" w:eastAsia="仿宋_GB2312" w:cs="仿宋_GB2312"/>
          <w:color w:val="auto"/>
        </w:rPr>
        <w:t xml:space="preserve"> （注：固定单价合同应填写单价和最高限价）</w:t>
      </w:r>
    </w:p>
    <w:p>
      <w:pPr>
        <w:pStyle w:val="8"/>
        <w:jc w:val="left"/>
        <w:rPr>
          <w:color w:val="auto"/>
        </w:rPr>
      </w:pPr>
      <w:r>
        <w:rPr>
          <w:rFonts w:ascii="仿宋_GB2312" w:hAnsi="仿宋_GB2312" w:eastAsia="仿宋_GB2312" w:cs="仿宋_GB2312"/>
          <w:color w:val="auto"/>
        </w:rPr>
        <w:t>（2）合同定价方式（采用组合定价方式的，可以勾选多项）：</w:t>
      </w:r>
    </w:p>
    <w:p>
      <w:pPr>
        <w:pStyle w:val="8"/>
        <w:jc w:val="left"/>
        <w:rPr>
          <w:color w:val="auto"/>
        </w:rPr>
      </w:pPr>
      <w:r>
        <w:rPr>
          <w:rFonts w:ascii="仿宋_GB2312" w:hAnsi="仿宋_GB2312" w:eastAsia="仿宋_GB2312" w:cs="仿宋_GB2312"/>
          <w:color w:val="auto"/>
        </w:rPr>
        <w:t>固定总价固定单价成本补偿绩效激励其他__________</w:t>
      </w:r>
    </w:p>
    <w:p>
      <w:pPr>
        <w:pStyle w:val="8"/>
        <w:jc w:val="left"/>
        <w:rPr>
          <w:color w:val="auto"/>
        </w:rPr>
      </w:pPr>
      <w:r>
        <w:rPr>
          <w:rFonts w:ascii="仿宋_GB2312" w:hAnsi="仿宋_GB2312" w:eastAsia="仿宋_GB2312" w:cs="仿宋_GB2312"/>
          <w:color w:val="auto"/>
        </w:rPr>
        <w:t>（3）付款方式（按项目实际勾选填写）：</w:t>
      </w:r>
    </w:p>
    <w:p>
      <w:pPr>
        <w:pStyle w:val="8"/>
        <w:jc w:val="left"/>
        <w:rPr>
          <w:color w:val="auto"/>
        </w:rPr>
      </w:pPr>
      <w:r>
        <w:rPr>
          <w:rFonts w:ascii="仿宋_GB2312" w:hAnsi="仿宋_GB2312" w:eastAsia="仿宋_GB2312" w:cs="仿宋_GB2312"/>
          <w:color w:val="auto"/>
        </w:rPr>
        <w:t>全额付款：_______（应明确一次性支付合同款项的条件）_____________</w:t>
      </w:r>
    </w:p>
    <w:p>
      <w:pPr>
        <w:pStyle w:val="8"/>
        <w:jc w:val="left"/>
        <w:rPr>
          <w:color w:val="auto"/>
        </w:rPr>
      </w:pPr>
      <w:r>
        <w:rPr>
          <w:rFonts w:ascii="仿宋_GB2312" w:hAnsi="仿宋_GB2312" w:eastAsia="仿宋_GB2312" w:cs="仿宋_GB2312"/>
          <w:color w:val="auto"/>
        </w:rPr>
        <w:t>分期付款：_______（应明确分期支付合同款项的各期比例和支付条件，各期支付条件应与分期履约验收情况挂钩）_____________，其中涉及预付款的：_______ （应明确预付款的支付比例和支付条件）</w:t>
      </w:r>
    </w:p>
    <w:p>
      <w:pPr>
        <w:pStyle w:val="8"/>
        <w:jc w:val="left"/>
        <w:rPr>
          <w:color w:val="auto"/>
        </w:rPr>
      </w:pPr>
      <w:r>
        <w:rPr>
          <w:rFonts w:ascii="仿宋_GB2312" w:hAnsi="仿宋_GB2312" w:eastAsia="仿宋_GB2312" w:cs="仿宋_GB2312"/>
          <w:color w:val="auto"/>
        </w:rPr>
        <w:t>成本补偿：_______（应明确按照成本补偿方式的支付方式和支付条件）___________</w:t>
      </w:r>
    </w:p>
    <w:p>
      <w:pPr>
        <w:pStyle w:val="8"/>
        <w:jc w:val="left"/>
        <w:rPr>
          <w:color w:val="auto"/>
        </w:rPr>
      </w:pPr>
      <w:r>
        <w:rPr>
          <w:rFonts w:ascii="仿宋_GB2312" w:hAnsi="仿宋_GB2312" w:eastAsia="仿宋_GB2312" w:cs="仿宋_GB2312"/>
          <w:color w:val="auto"/>
        </w:rPr>
        <w:t>绩效激励：_______（应明确按照绩效激励方式的支付方式和支付条件）_________</w:t>
      </w:r>
    </w:p>
    <w:p>
      <w:pPr>
        <w:pStyle w:val="8"/>
        <w:jc w:val="left"/>
        <w:outlineLvl w:val="2"/>
        <w:rPr>
          <w:color w:val="auto"/>
        </w:rPr>
      </w:pPr>
      <w:r>
        <w:rPr>
          <w:rFonts w:ascii="仿宋_GB2312" w:hAnsi="仿宋_GB2312" w:eastAsia="仿宋_GB2312" w:cs="仿宋_GB2312"/>
          <w:b/>
          <w:color w:val="auto"/>
          <w:sz w:val="28"/>
        </w:rPr>
        <w:t>3.合同履行</w:t>
      </w:r>
    </w:p>
    <w:p>
      <w:pPr>
        <w:pStyle w:val="8"/>
        <w:jc w:val="left"/>
        <w:rPr>
          <w:color w:val="auto"/>
        </w:rPr>
      </w:pPr>
      <w:r>
        <w:rPr>
          <w:rFonts w:ascii="仿宋_GB2312" w:hAnsi="仿宋_GB2312" w:eastAsia="仿宋_GB2312" w:cs="仿宋_GB2312"/>
          <w:color w:val="auto"/>
        </w:rPr>
        <w:t>（1）起始日期：____________________年____________________月 ____________________日 ，完成日期：____________________年____________________月____________________日。</w:t>
      </w:r>
    </w:p>
    <w:p>
      <w:pPr>
        <w:pStyle w:val="8"/>
        <w:jc w:val="left"/>
        <w:rPr>
          <w:color w:val="auto"/>
        </w:rPr>
      </w:pPr>
      <w:r>
        <w:rPr>
          <w:rFonts w:ascii="仿宋_GB2312" w:hAnsi="仿宋_GB2312" w:eastAsia="仿宋_GB2312" w:cs="仿宋_GB2312"/>
          <w:color w:val="auto"/>
        </w:rPr>
        <w:t>（2）履约地点：____________________</w:t>
      </w:r>
    </w:p>
    <w:p>
      <w:pPr>
        <w:pStyle w:val="8"/>
        <w:jc w:val="left"/>
        <w:rPr>
          <w:color w:val="auto"/>
        </w:rPr>
      </w:pPr>
      <w:r>
        <w:rPr>
          <w:rFonts w:ascii="仿宋_GB2312" w:hAnsi="仿宋_GB2312" w:eastAsia="仿宋_GB2312" w:cs="仿宋_GB2312"/>
          <w:color w:val="auto"/>
        </w:rPr>
        <w:t>（3）履约担保：</w:t>
      </w:r>
    </w:p>
    <w:p>
      <w:pPr>
        <w:pStyle w:val="8"/>
        <w:jc w:val="left"/>
        <w:rPr>
          <w:color w:val="auto"/>
        </w:rPr>
      </w:pPr>
      <w:r>
        <w:rPr>
          <w:rFonts w:ascii="仿宋_GB2312" w:hAnsi="仿宋_GB2312" w:eastAsia="仿宋_GB2312" w:cs="仿宋_GB2312"/>
          <w:color w:val="auto"/>
        </w:rPr>
        <w:t>是否收取履约保证金：是 否</w:t>
      </w:r>
    </w:p>
    <w:p>
      <w:pPr>
        <w:pStyle w:val="8"/>
        <w:jc w:val="left"/>
        <w:rPr>
          <w:color w:val="auto"/>
        </w:rPr>
      </w:pPr>
      <w:r>
        <w:rPr>
          <w:rFonts w:ascii="仿宋_GB2312" w:hAnsi="仿宋_GB2312" w:eastAsia="仿宋_GB2312" w:cs="仿宋_GB2312"/>
          <w:color w:val="auto"/>
        </w:rPr>
        <w:t>收取履约保证金形式：____________________</w:t>
      </w:r>
    </w:p>
    <w:p>
      <w:pPr>
        <w:pStyle w:val="8"/>
        <w:jc w:val="left"/>
        <w:rPr>
          <w:color w:val="auto"/>
        </w:rPr>
      </w:pPr>
      <w:r>
        <w:rPr>
          <w:rFonts w:ascii="仿宋_GB2312" w:hAnsi="仿宋_GB2312" w:eastAsia="仿宋_GB2312" w:cs="仿宋_GB2312"/>
          <w:color w:val="auto"/>
        </w:rPr>
        <w:t>收取履约保证金金额：____________________</w:t>
      </w:r>
    </w:p>
    <w:p>
      <w:pPr>
        <w:pStyle w:val="8"/>
        <w:jc w:val="left"/>
        <w:rPr>
          <w:color w:val="auto"/>
        </w:rPr>
      </w:pPr>
      <w:r>
        <w:rPr>
          <w:rFonts w:ascii="仿宋_GB2312" w:hAnsi="仿宋_GB2312" w:eastAsia="仿宋_GB2312" w:cs="仿宋_GB2312"/>
          <w:color w:val="auto"/>
        </w:rPr>
        <w:t>履约担保期限：____________________</w:t>
      </w:r>
    </w:p>
    <w:p>
      <w:pPr>
        <w:pStyle w:val="8"/>
        <w:ind w:firstLine="510"/>
        <w:jc w:val="left"/>
        <w:rPr>
          <w:color w:val="auto"/>
        </w:rPr>
      </w:pPr>
      <w:r>
        <w:rPr>
          <w:rFonts w:ascii="仿宋_GB2312" w:hAnsi="仿宋_GB2312" w:eastAsia="仿宋_GB2312" w:cs="仿宋_GB2312"/>
          <w:color w:val="auto"/>
        </w:rPr>
        <w:t>履约担保期限：____________________</w:t>
      </w:r>
    </w:p>
    <w:p>
      <w:pPr>
        <w:pStyle w:val="8"/>
        <w:jc w:val="left"/>
        <w:rPr>
          <w:color w:val="auto"/>
        </w:rPr>
      </w:pPr>
      <w:r>
        <w:rPr>
          <w:rFonts w:ascii="仿宋_GB2312" w:hAnsi="仿宋_GB2312" w:eastAsia="仿宋_GB2312" w:cs="仿宋_GB2312"/>
          <w:color w:val="auto"/>
        </w:rPr>
        <w:t>（4）分期履行要求：____________________</w:t>
      </w:r>
    </w:p>
    <w:p>
      <w:pPr>
        <w:pStyle w:val="8"/>
        <w:jc w:val="left"/>
        <w:rPr>
          <w:color w:val="auto"/>
        </w:rPr>
      </w:pPr>
      <w:r>
        <w:rPr>
          <w:rFonts w:ascii="仿宋_GB2312" w:hAnsi="仿宋_GB2312" w:eastAsia="仿宋_GB2312" w:cs="仿宋_GB2312"/>
          <w:color w:val="auto"/>
        </w:rPr>
        <w:t>（5）风险处置措施和替代方案：____________________</w:t>
      </w:r>
    </w:p>
    <w:p>
      <w:pPr>
        <w:pStyle w:val="8"/>
        <w:jc w:val="left"/>
        <w:outlineLvl w:val="2"/>
        <w:rPr>
          <w:color w:val="auto"/>
        </w:rPr>
      </w:pPr>
      <w:r>
        <w:rPr>
          <w:rFonts w:ascii="仿宋_GB2312" w:hAnsi="仿宋_GB2312" w:eastAsia="仿宋_GB2312" w:cs="仿宋_GB2312"/>
          <w:b/>
          <w:color w:val="auto"/>
          <w:sz w:val="28"/>
        </w:rPr>
        <w:t>4.合同验收</w:t>
      </w:r>
    </w:p>
    <w:p>
      <w:pPr>
        <w:pStyle w:val="8"/>
        <w:jc w:val="left"/>
        <w:rPr>
          <w:color w:val="auto"/>
        </w:rPr>
      </w:pPr>
      <w:r>
        <w:rPr>
          <w:rFonts w:ascii="仿宋_GB2312" w:hAnsi="仿宋_GB2312" w:eastAsia="仿宋_GB2312" w:cs="仿宋_GB2312"/>
          <w:color w:val="auto"/>
        </w:rPr>
        <w:t>（1）验收组织方式：自行验收委托第三方验收</w:t>
      </w:r>
    </w:p>
    <w:p>
      <w:pPr>
        <w:pStyle w:val="8"/>
        <w:jc w:val="left"/>
        <w:rPr>
          <w:color w:val="auto"/>
        </w:rPr>
      </w:pPr>
      <w:r>
        <w:rPr>
          <w:rFonts w:ascii="仿宋_GB2312" w:hAnsi="仿宋_GB2312" w:eastAsia="仿宋_GB2312" w:cs="仿宋_GB2312"/>
          <w:color w:val="auto"/>
        </w:rPr>
        <w:t>验收主体：____________________</w:t>
      </w:r>
    </w:p>
    <w:p>
      <w:pPr>
        <w:pStyle w:val="8"/>
        <w:jc w:val="left"/>
        <w:rPr>
          <w:color w:val="auto"/>
        </w:rPr>
      </w:pPr>
      <w:r>
        <w:rPr>
          <w:rFonts w:ascii="仿宋_GB2312" w:hAnsi="仿宋_GB2312" w:eastAsia="仿宋_GB2312" w:cs="仿宋_GB2312"/>
          <w:color w:val="auto"/>
        </w:rPr>
        <w:t>是否邀请本项目的其他供应商参加验收：是否</w:t>
      </w:r>
    </w:p>
    <w:p>
      <w:pPr>
        <w:pStyle w:val="8"/>
        <w:jc w:val="left"/>
        <w:rPr>
          <w:color w:val="auto"/>
        </w:rPr>
      </w:pPr>
      <w:r>
        <w:rPr>
          <w:rFonts w:ascii="仿宋_GB2312" w:hAnsi="仿宋_GB2312" w:eastAsia="仿宋_GB2312" w:cs="仿宋_GB2312"/>
          <w:color w:val="auto"/>
        </w:rPr>
        <w:t>是否邀请专家参加验收：是否</w:t>
      </w:r>
    </w:p>
    <w:p>
      <w:pPr>
        <w:pStyle w:val="8"/>
        <w:jc w:val="left"/>
        <w:rPr>
          <w:color w:val="auto"/>
        </w:rPr>
      </w:pPr>
      <w:r>
        <w:rPr>
          <w:rFonts w:ascii="仿宋_GB2312" w:hAnsi="仿宋_GB2312" w:eastAsia="仿宋_GB2312" w:cs="仿宋_GB2312"/>
          <w:color w:val="auto"/>
        </w:rPr>
        <w:t>是否邀请服务对象参加验收：是否</w:t>
      </w:r>
    </w:p>
    <w:p>
      <w:pPr>
        <w:pStyle w:val="8"/>
        <w:jc w:val="left"/>
        <w:rPr>
          <w:color w:val="auto"/>
        </w:rPr>
      </w:pPr>
      <w:r>
        <w:rPr>
          <w:rFonts w:ascii="仿宋_GB2312" w:hAnsi="仿宋_GB2312" w:eastAsia="仿宋_GB2312" w:cs="仿宋_GB2312"/>
          <w:color w:val="auto"/>
        </w:rPr>
        <w:t>是否邀请第三方检测机构参加验收：是否</w:t>
      </w:r>
    </w:p>
    <w:p>
      <w:pPr>
        <w:pStyle w:val="8"/>
        <w:jc w:val="left"/>
        <w:rPr>
          <w:color w:val="auto"/>
        </w:rPr>
      </w:pPr>
      <w:r>
        <w:rPr>
          <w:rFonts w:ascii="仿宋_GB2312" w:hAnsi="仿宋_GB2312" w:eastAsia="仿宋_GB2312" w:cs="仿宋_GB2312"/>
          <w:color w:val="auto"/>
        </w:rPr>
        <w:t>是否进行抽查检测： 是，抽查比例：__________%否</w:t>
      </w:r>
    </w:p>
    <w:p>
      <w:pPr>
        <w:pStyle w:val="8"/>
        <w:jc w:val="left"/>
        <w:rPr>
          <w:color w:val="auto"/>
        </w:rPr>
      </w:pPr>
      <w:r>
        <w:rPr>
          <w:rFonts w:ascii="仿宋_GB2312" w:hAnsi="仿宋_GB2312" w:eastAsia="仿宋_GB2312" w:cs="仿宋_GB2312"/>
          <w:color w:val="auto"/>
        </w:rPr>
        <w:t>是否存在破坏性检测： 是，__________否</w:t>
      </w:r>
    </w:p>
    <w:p>
      <w:pPr>
        <w:pStyle w:val="8"/>
        <w:jc w:val="left"/>
        <w:rPr>
          <w:color w:val="auto"/>
        </w:rPr>
      </w:pPr>
      <w:r>
        <w:rPr>
          <w:rFonts w:ascii="仿宋_GB2312" w:hAnsi="仿宋_GB2312" w:eastAsia="仿宋_GB2312" w:cs="仿宋_GB2312"/>
          <w:color w:val="auto"/>
        </w:rPr>
        <w:t>验收组织的其他事项：____________________</w:t>
      </w:r>
    </w:p>
    <w:p>
      <w:pPr>
        <w:pStyle w:val="8"/>
        <w:jc w:val="left"/>
        <w:rPr>
          <w:color w:val="auto"/>
        </w:rPr>
      </w:pPr>
      <w:r>
        <w:rPr>
          <w:rFonts w:ascii="仿宋_GB2312" w:hAnsi="仿宋_GB2312" w:eastAsia="仿宋_GB2312" w:cs="仿宋_GB2312"/>
          <w:color w:val="auto"/>
        </w:rPr>
        <w:t>（2）履约验收时间：计划于何时验收/供应商提出验收申请之日起_______日内组织验收</w:t>
      </w:r>
    </w:p>
    <w:p>
      <w:pPr>
        <w:pStyle w:val="8"/>
        <w:jc w:val="left"/>
        <w:rPr>
          <w:color w:val="auto"/>
        </w:rPr>
      </w:pPr>
      <w:r>
        <w:rPr>
          <w:rFonts w:ascii="仿宋_GB2312" w:hAnsi="仿宋_GB2312" w:eastAsia="仿宋_GB2312" w:cs="仿宋_GB2312"/>
          <w:color w:val="auto"/>
        </w:rPr>
        <w:t>（3）履约验收方式：一次性验收分期/分项验收：__________</w:t>
      </w:r>
    </w:p>
    <w:p>
      <w:pPr>
        <w:pStyle w:val="8"/>
        <w:jc w:val="left"/>
        <w:rPr>
          <w:color w:val="auto"/>
        </w:rPr>
      </w:pPr>
      <w:r>
        <w:rPr>
          <w:rFonts w:ascii="仿宋_GB2312" w:hAnsi="仿宋_GB2312" w:eastAsia="仿宋_GB2312" w:cs="仿宋_GB2312"/>
          <w:color w:val="auto"/>
        </w:rPr>
        <w:t>（4）履约验收程序：____________________</w:t>
      </w:r>
    </w:p>
    <w:p>
      <w:pPr>
        <w:pStyle w:val="8"/>
        <w:jc w:val="left"/>
        <w:rPr>
          <w:color w:val="auto"/>
        </w:rPr>
      </w:pPr>
      <w:r>
        <w:rPr>
          <w:rFonts w:ascii="仿宋_GB2312" w:hAnsi="仿宋_GB2312" w:eastAsia="仿宋_GB2312" w:cs="仿宋_GB2312"/>
          <w:color w:val="auto"/>
        </w:rPr>
        <w:t>（5）履约验收的内容：_________（应当包括每一项技术和商务要求的履约情况，特别是落实政府采购扶持中小企业，支持绿色发展和乡村振兴等政策情况）___________</w:t>
      </w:r>
    </w:p>
    <w:p>
      <w:pPr>
        <w:pStyle w:val="8"/>
        <w:jc w:val="left"/>
        <w:rPr>
          <w:color w:val="auto"/>
        </w:rPr>
      </w:pPr>
      <w:r>
        <w:rPr>
          <w:rFonts w:ascii="仿宋_GB2312" w:hAnsi="仿宋_GB2312" w:eastAsia="仿宋_GB2312" w:cs="仿宋_GB2312"/>
          <w:color w:val="auto"/>
        </w:rPr>
        <w:t>（6）履约验收标准：_____________________________</w:t>
      </w:r>
    </w:p>
    <w:p>
      <w:pPr>
        <w:pStyle w:val="8"/>
        <w:jc w:val="left"/>
        <w:rPr>
          <w:color w:val="auto"/>
        </w:rPr>
      </w:pPr>
      <w:r>
        <w:rPr>
          <w:rFonts w:ascii="仿宋_GB2312" w:hAnsi="仿宋_GB2312" w:eastAsia="仿宋_GB2312" w:cs="仿宋_GB2312"/>
          <w:color w:val="auto"/>
        </w:rPr>
        <w:t>（7）是否以采购活动中供应商提供的样品作为参考：是否</w:t>
      </w:r>
    </w:p>
    <w:p>
      <w:pPr>
        <w:pStyle w:val="8"/>
        <w:jc w:val="left"/>
        <w:rPr>
          <w:color w:val="auto"/>
        </w:rPr>
      </w:pPr>
      <w:r>
        <w:rPr>
          <w:rFonts w:ascii="仿宋_GB2312" w:hAnsi="仿宋_GB2312" w:eastAsia="仿宋_GB2312" w:cs="仿宋_GB2312"/>
          <w:color w:val="auto"/>
        </w:rPr>
        <w:t>（8）履约验收其他事项：_______________</w:t>
      </w:r>
    </w:p>
    <w:p>
      <w:pPr>
        <w:pStyle w:val="8"/>
        <w:jc w:val="left"/>
        <w:outlineLvl w:val="2"/>
        <w:rPr>
          <w:color w:val="auto"/>
        </w:rPr>
      </w:pPr>
      <w:r>
        <w:rPr>
          <w:rFonts w:ascii="仿宋_GB2312" w:hAnsi="仿宋_GB2312" w:eastAsia="仿宋_GB2312" w:cs="仿宋_GB2312"/>
          <w:b/>
          <w:color w:val="auto"/>
          <w:sz w:val="28"/>
        </w:rPr>
        <w:t>5.组成合同的文件</w:t>
      </w:r>
    </w:p>
    <w:p>
      <w:pPr>
        <w:pStyle w:val="8"/>
        <w:jc w:val="left"/>
        <w:rPr>
          <w:color w:val="auto"/>
        </w:rPr>
      </w:pPr>
      <w:r>
        <w:rPr>
          <w:rFonts w:ascii="仿宋_GB2312" w:hAnsi="仿宋_GB2312" w:eastAsia="仿宋_GB2312" w:cs="仿宋_GB2312"/>
          <w:color w:val="auto"/>
        </w:rPr>
        <w:t>本协议书与下列文件一起构成合同文件，如下述文件之间有任何抵触、矛盾或歧义，应按以下顺序解释：</w:t>
      </w:r>
    </w:p>
    <w:p>
      <w:pPr>
        <w:pStyle w:val="8"/>
        <w:jc w:val="left"/>
        <w:rPr>
          <w:color w:val="auto"/>
        </w:rPr>
      </w:pPr>
      <w:r>
        <w:rPr>
          <w:rFonts w:ascii="仿宋_GB2312" w:hAnsi="仿宋_GB2312" w:eastAsia="仿宋_GB2312" w:cs="仿宋_GB2312"/>
          <w:color w:val="auto"/>
        </w:rPr>
        <w:t>（1）政府采购合同协议书及其变更、补充协议</w:t>
      </w:r>
    </w:p>
    <w:p>
      <w:pPr>
        <w:pStyle w:val="8"/>
        <w:jc w:val="left"/>
        <w:rPr>
          <w:color w:val="auto"/>
        </w:rPr>
      </w:pPr>
      <w:r>
        <w:rPr>
          <w:rFonts w:ascii="仿宋_GB2312" w:hAnsi="仿宋_GB2312" w:eastAsia="仿宋_GB2312" w:cs="仿宋_GB2312"/>
          <w:color w:val="auto"/>
        </w:rPr>
        <w:t>（2）政府采购合同专用条款</w:t>
      </w:r>
    </w:p>
    <w:p>
      <w:pPr>
        <w:pStyle w:val="8"/>
        <w:jc w:val="left"/>
        <w:rPr>
          <w:color w:val="auto"/>
        </w:rPr>
      </w:pPr>
      <w:r>
        <w:rPr>
          <w:rFonts w:ascii="仿宋_GB2312" w:hAnsi="仿宋_GB2312" w:eastAsia="仿宋_GB2312" w:cs="仿宋_GB2312"/>
          <w:color w:val="auto"/>
        </w:rPr>
        <w:t>（3）政府采购合同通用条款</w:t>
      </w:r>
    </w:p>
    <w:p>
      <w:pPr>
        <w:pStyle w:val="8"/>
        <w:jc w:val="left"/>
        <w:rPr>
          <w:color w:val="auto"/>
        </w:rPr>
      </w:pPr>
      <w:r>
        <w:rPr>
          <w:rFonts w:ascii="仿宋_GB2312" w:hAnsi="仿宋_GB2312" w:eastAsia="仿宋_GB2312" w:cs="仿宋_GB2312"/>
          <w:color w:val="auto"/>
        </w:rPr>
        <w:t>（4）中标（成交）通知书</w:t>
      </w:r>
    </w:p>
    <w:p>
      <w:pPr>
        <w:pStyle w:val="8"/>
        <w:jc w:val="left"/>
        <w:rPr>
          <w:color w:val="auto"/>
        </w:rPr>
      </w:pPr>
      <w:r>
        <w:rPr>
          <w:rFonts w:ascii="仿宋_GB2312" w:hAnsi="仿宋_GB2312" w:eastAsia="仿宋_GB2312" w:cs="仿宋_GB2312"/>
          <w:color w:val="auto"/>
        </w:rPr>
        <w:t>（5）投标（响应）文件</w:t>
      </w:r>
    </w:p>
    <w:p>
      <w:pPr>
        <w:pStyle w:val="8"/>
        <w:jc w:val="left"/>
        <w:rPr>
          <w:color w:val="auto"/>
        </w:rPr>
      </w:pPr>
      <w:r>
        <w:rPr>
          <w:rFonts w:ascii="仿宋_GB2312" w:hAnsi="仿宋_GB2312" w:eastAsia="仿宋_GB2312" w:cs="仿宋_GB2312"/>
          <w:color w:val="auto"/>
        </w:rPr>
        <w:t>（6）采购文件</w:t>
      </w:r>
    </w:p>
    <w:p>
      <w:pPr>
        <w:pStyle w:val="8"/>
        <w:jc w:val="left"/>
        <w:rPr>
          <w:color w:val="auto"/>
        </w:rPr>
      </w:pPr>
      <w:r>
        <w:rPr>
          <w:rFonts w:ascii="仿宋_GB2312" w:hAnsi="仿宋_GB2312" w:eastAsia="仿宋_GB2312" w:cs="仿宋_GB2312"/>
          <w:color w:val="auto"/>
        </w:rPr>
        <w:t>（7）有关技术文件，图纸</w:t>
      </w:r>
    </w:p>
    <w:p>
      <w:pPr>
        <w:pStyle w:val="8"/>
        <w:jc w:val="left"/>
        <w:rPr>
          <w:color w:val="auto"/>
        </w:rPr>
      </w:pPr>
      <w:r>
        <w:rPr>
          <w:rFonts w:ascii="仿宋_GB2312" w:hAnsi="仿宋_GB2312" w:eastAsia="仿宋_GB2312" w:cs="仿宋_GB2312"/>
          <w:color w:val="auto"/>
        </w:rPr>
        <w:t>（8）国家法律、行政法规和规章制度规定或合同约定的作为合同组成部分的其他文件</w:t>
      </w:r>
    </w:p>
    <w:p>
      <w:pPr>
        <w:pStyle w:val="8"/>
        <w:jc w:val="left"/>
        <w:outlineLvl w:val="2"/>
        <w:rPr>
          <w:color w:val="auto"/>
        </w:rPr>
      </w:pPr>
      <w:r>
        <w:rPr>
          <w:rFonts w:ascii="仿宋_GB2312" w:hAnsi="仿宋_GB2312" w:eastAsia="仿宋_GB2312" w:cs="仿宋_GB2312"/>
          <w:b/>
          <w:color w:val="auto"/>
          <w:sz w:val="28"/>
        </w:rPr>
        <w:t>6.合同生效</w:t>
      </w:r>
    </w:p>
    <w:p>
      <w:pPr>
        <w:pStyle w:val="8"/>
        <w:jc w:val="left"/>
        <w:rPr>
          <w:color w:val="auto"/>
        </w:rPr>
      </w:pPr>
      <w:r>
        <w:rPr>
          <w:rFonts w:ascii="仿宋_GB2312" w:hAnsi="仿宋_GB2312" w:eastAsia="仿宋_GB2312" w:cs="仿宋_GB2312"/>
          <w:color w:val="auto"/>
        </w:rPr>
        <w:t>本合同自____________________生效。</w:t>
      </w:r>
    </w:p>
    <w:p>
      <w:pPr>
        <w:pStyle w:val="8"/>
        <w:jc w:val="left"/>
        <w:outlineLvl w:val="2"/>
        <w:rPr>
          <w:color w:val="auto"/>
        </w:rPr>
      </w:pPr>
      <w:r>
        <w:rPr>
          <w:rFonts w:ascii="仿宋_GB2312" w:hAnsi="仿宋_GB2312" w:eastAsia="仿宋_GB2312" w:cs="仿宋_GB2312"/>
          <w:b/>
          <w:color w:val="auto"/>
          <w:sz w:val="28"/>
        </w:rPr>
        <w:t>7.合同份数</w:t>
      </w:r>
    </w:p>
    <w:p>
      <w:pPr>
        <w:pStyle w:val="8"/>
        <w:jc w:val="left"/>
        <w:rPr>
          <w:color w:val="auto"/>
        </w:rPr>
      </w:pPr>
      <w:r>
        <w:rPr>
          <w:rFonts w:ascii="仿宋_GB2312" w:hAnsi="仿宋_GB2312" w:eastAsia="仿宋_GB2312" w:cs="仿宋_GB2312"/>
          <w:color w:val="auto"/>
        </w:rPr>
        <w:t>本合同一式 _______ 份，甲方执 _______ 份，乙方执 _______ 份，均具有同等法律效力。</w:t>
      </w:r>
    </w:p>
    <w:p>
      <w:pPr>
        <w:pStyle w:val="8"/>
        <w:jc w:val="left"/>
        <w:rPr>
          <w:color w:val="auto"/>
        </w:rPr>
      </w:pPr>
      <w:r>
        <w:rPr>
          <w:rFonts w:ascii="仿宋_GB2312" w:hAnsi="仿宋_GB2312" w:eastAsia="仿宋_GB2312" w:cs="仿宋_GB2312"/>
          <w:color w:val="auto"/>
        </w:rPr>
        <w:t>合同订立时间：详见本合同封面的签订时间。</w:t>
      </w:r>
    </w:p>
    <w:p>
      <w:pPr>
        <w:pStyle w:val="8"/>
        <w:jc w:val="left"/>
        <w:rPr>
          <w:color w:val="auto"/>
        </w:rPr>
      </w:pPr>
      <w:r>
        <w:rPr>
          <w:rFonts w:ascii="仿宋_GB2312" w:hAnsi="仿宋_GB2312" w:eastAsia="仿宋_GB2312" w:cs="仿宋_GB2312"/>
          <w:color w:val="auto"/>
        </w:rPr>
        <w:t>合同订立地点： ____________________________</w:t>
      </w:r>
    </w:p>
    <w:p>
      <w:pPr>
        <w:pStyle w:val="8"/>
        <w:jc w:val="left"/>
        <w:rPr>
          <w:color w:val="auto"/>
        </w:rPr>
      </w:pPr>
      <w:r>
        <w:rPr>
          <w:rFonts w:ascii="仿宋_GB2312" w:hAnsi="仿宋_GB2312" w:eastAsia="仿宋_GB2312" w:cs="仿宋_GB2312"/>
          <w:color w:val="auto"/>
        </w:rPr>
        <w:t>附件：具体标的及其技术要求和商务要求、联合协议、分包意向协议等。</w:t>
      </w:r>
      <w:r>
        <w:rPr>
          <w:color w:val="auto"/>
        </w:rPr>
        <w:br w:type="textWrapping"/>
      </w:r>
      <w:r>
        <w:rPr>
          <w:color w:val="auto"/>
        </w:rPr>
        <w:br w:type="textWrapping"/>
      </w:r>
      <w:r>
        <w:rPr>
          <w:color w:val="auto"/>
        </w:rPr>
        <w:br w:type="textWrapping"/>
      </w:r>
    </w:p>
    <w:p>
      <w:pPr>
        <w:pStyle w:val="8"/>
        <w:jc w:val="left"/>
        <w:rPr>
          <w:color w:val="auto"/>
        </w:rPr>
      </w:pPr>
      <w:r>
        <w:rPr>
          <w:rFonts w:ascii="仿宋_GB2312" w:hAnsi="仿宋_GB2312" w:eastAsia="仿宋_GB2312" w:cs="仿宋_GB2312"/>
          <w:color w:val="auto"/>
        </w:rPr>
        <w:t>甲方（采购人、受采购人委托签订合同的单位或采购文件约定的合同甲方）</w:t>
      </w:r>
    </w:p>
    <w:p>
      <w:pPr>
        <w:pStyle w:val="8"/>
        <w:jc w:val="left"/>
        <w:rPr>
          <w:color w:val="auto"/>
        </w:rPr>
      </w:pPr>
      <w:r>
        <w:rPr>
          <w:rFonts w:ascii="仿宋_GB2312" w:hAnsi="仿宋_GB2312" w:eastAsia="仿宋_GB2312" w:cs="仿宋_GB2312"/>
          <w:color w:val="auto"/>
        </w:rPr>
        <w:t xml:space="preserve"> 单位名称（公章或合同章）： {{未填写}}（盖章）</w:t>
      </w:r>
    </w:p>
    <w:p>
      <w:pPr>
        <w:pStyle w:val="8"/>
        <w:jc w:val="left"/>
        <w:rPr>
          <w:color w:val="auto"/>
        </w:rPr>
      </w:pPr>
      <w:r>
        <w:rPr>
          <w:rFonts w:ascii="仿宋_GB2312" w:hAnsi="仿宋_GB2312" w:eastAsia="仿宋_GB2312" w:cs="仿宋_GB2312"/>
          <w:color w:val="auto"/>
        </w:rPr>
        <w:t xml:space="preserve"> 法定代表人或其委托代理人（签章）：{{未填写}}</w:t>
      </w:r>
    </w:p>
    <w:p>
      <w:pPr>
        <w:pStyle w:val="8"/>
        <w:jc w:val="left"/>
        <w:rPr>
          <w:color w:val="auto"/>
        </w:rPr>
      </w:pPr>
      <w:r>
        <w:rPr>
          <w:rFonts w:ascii="仿宋_GB2312" w:hAnsi="仿宋_GB2312" w:eastAsia="仿宋_GB2312" w:cs="仿宋_GB2312"/>
          <w:color w:val="auto"/>
        </w:rPr>
        <w:t xml:space="preserve"> 住 所：{{未填写}}</w:t>
      </w:r>
    </w:p>
    <w:p>
      <w:pPr>
        <w:pStyle w:val="8"/>
        <w:jc w:val="left"/>
        <w:rPr>
          <w:color w:val="auto"/>
        </w:rPr>
      </w:pPr>
      <w:r>
        <w:rPr>
          <w:rFonts w:ascii="仿宋_GB2312" w:hAnsi="仿宋_GB2312" w:eastAsia="仿宋_GB2312" w:cs="仿宋_GB2312"/>
          <w:color w:val="auto"/>
        </w:rPr>
        <w:t xml:space="preserve"> 联 系 人：{{未填写}}</w:t>
      </w:r>
    </w:p>
    <w:p>
      <w:pPr>
        <w:pStyle w:val="8"/>
        <w:jc w:val="left"/>
        <w:rPr>
          <w:color w:val="auto"/>
        </w:rPr>
      </w:pPr>
      <w:r>
        <w:rPr>
          <w:rFonts w:ascii="仿宋_GB2312" w:hAnsi="仿宋_GB2312" w:eastAsia="仿宋_GB2312" w:cs="仿宋_GB2312"/>
          <w:color w:val="auto"/>
        </w:rPr>
        <w:t xml:space="preserve"> 联系电话：{{未填写}}</w:t>
      </w:r>
    </w:p>
    <w:p>
      <w:pPr>
        <w:pStyle w:val="8"/>
        <w:jc w:val="left"/>
        <w:rPr>
          <w:color w:val="auto"/>
        </w:rPr>
      </w:pPr>
      <w:r>
        <w:rPr>
          <w:rFonts w:ascii="仿宋_GB2312" w:hAnsi="仿宋_GB2312" w:eastAsia="仿宋_GB2312" w:cs="仿宋_GB2312"/>
          <w:color w:val="auto"/>
        </w:rPr>
        <w:t xml:space="preserve"> 通信地址：{{未填写}}</w:t>
      </w:r>
    </w:p>
    <w:p>
      <w:pPr>
        <w:pStyle w:val="8"/>
        <w:jc w:val="left"/>
        <w:rPr>
          <w:color w:val="auto"/>
        </w:rPr>
      </w:pPr>
      <w:r>
        <w:rPr>
          <w:rFonts w:ascii="仿宋_GB2312" w:hAnsi="仿宋_GB2312" w:eastAsia="仿宋_GB2312" w:cs="仿宋_GB2312"/>
          <w:color w:val="auto"/>
        </w:rPr>
        <w:t xml:space="preserve"> 邮政编码：{{未填写}}</w:t>
      </w:r>
    </w:p>
    <w:p>
      <w:pPr>
        <w:pStyle w:val="8"/>
        <w:jc w:val="left"/>
        <w:rPr>
          <w:color w:val="auto"/>
        </w:rPr>
      </w:pPr>
      <w:r>
        <w:rPr>
          <w:rFonts w:ascii="仿宋_GB2312" w:hAnsi="仿宋_GB2312" w:eastAsia="仿宋_GB2312" w:cs="仿宋_GB2312"/>
          <w:color w:val="auto"/>
        </w:rPr>
        <w:t xml:space="preserve"> 电子邮箱：{{未填写}}</w:t>
      </w:r>
    </w:p>
    <w:p>
      <w:pPr>
        <w:pStyle w:val="8"/>
        <w:jc w:val="left"/>
        <w:rPr>
          <w:color w:val="auto"/>
        </w:rPr>
      </w:pPr>
      <w:r>
        <w:rPr>
          <w:rFonts w:ascii="仿宋_GB2312" w:hAnsi="仿宋_GB2312" w:eastAsia="仿宋_GB2312" w:cs="仿宋_GB2312"/>
          <w:color w:val="auto"/>
        </w:rPr>
        <w:t xml:space="preserve"> 统一社会信用代码：{{未填写}}</w:t>
      </w:r>
    </w:p>
    <w:p>
      <w:pPr>
        <w:pStyle w:val="8"/>
        <w:jc w:val="left"/>
        <w:rPr>
          <w:color w:val="auto"/>
        </w:rPr>
      </w:pPr>
      <w:r>
        <w:rPr>
          <w:rFonts w:ascii="仿宋_GB2312" w:hAnsi="仿宋_GB2312" w:eastAsia="仿宋_GB2312" w:cs="仿宋_GB2312"/>
          <w:color w:val="auto"/>
        </w:rPr>
        <w:t xml:space="preserve"> </w:t>
      </w:r>
    </w:p>
    <w:p>
      <w:pPr>
        <w:pStyle w:val="8"/>
        <w:jc w:val="center"/>
        <w:outlineLvl w:val="1"/>
        <w:rPr>
          <w:color w:val="auto"/>
        </w:rPr>
      </w:pPr>
      <w:r>
        <w:rPr>
          <w:rFonts w:ascii="仿宋_GB2312" w:hAnsi="仿宋_GB2312" w:eastAsia="仿宋_GB2312" w:cs="仿宋_GB2312"/>
          <w:b/>
          <w:color w:val="auto"/>
          <w:sz w:val="36"/>
        </w:rPr>
        <w:t>第二节 政府采购合同通用条款</w:t>
      </w:r>
    </w:p>
    <w:p>
      <w:pPr>
        <w:pStyle w:val="8"/>
        <w:jc w:val="left"/>
        <w:outlineLvl w:val="2"/>
        <w:rPr>
          <w:color w:val="auto"/>
        </w:rPr>
      </w:pPr>
      <w:r>
        <w:rPr>
          <w:rFonts w:ascii="仿宋_GB2312" w:hAnsi="仿宋_GB2312" w:eastAsia="仿宋_GB2312" w:cs="仿宋_GB2312"/>
          <w:b/>
          <w:color w:val="auto"/>
          <w:sz w:val="28"/>
        </w:rPr>
        <w:t>1. 定义</w:t>
      </w:r>
    </w:p>
    <w:p>
      <w:pPr>
        <w:pStyle w:val="8"/>
        <w:jc w:val="left"/>
        <w:rPr>
          <w:color w:val="auto"/>
        </w:rPr>
      </w:pPr>
      <w:r>
        <w:rPr>
          <w:rFonts w:ascii="仿宋_GB2312" w:hAnsi="仿宋_GB2312" w:eastAsia="仿宋_GB2312" w:cs="仿宋_GB2312"/>
          <w:color w:val="auto"/>
        </w:rPr>
        <w:t>1.1合同当事人</w:t>
      </w:r>
    </w:p>
    <w:p>
      <w:pPr>
        <w:pStyle w:val="8"/>
        <w:jc w:val="left"/>
        <w:rPr>
          <w:color w:val="auto"/>
        </w:rPr>
      </w:pPr>
      <w:r>
        <w:rPr>
          <w:rFonts w:ascii="仿宋_GB2312" w:hAnsi="仿宋_GB2312" w:eastAsia="仿宋_GB2312" w:cs="仿宋_GB2312"/>
          <w:color w:val="auto"/>
        </w:rPr>
        <w:t>（1）采购人（以下称甲方）是指使用财政性资金，通过政府采购方式向供应商购买货物及其相关服务的国家机关、事业单位、团体组织。</w:t>
      </w:r>
    </w:p>
    <w:p>
      <w:pPr>
        <w:pStyle w:val="8"/>
        <w:jc w:val="left"/>
        <w:rPr>
          <w:color w:val="auto"/>
        </w:rPr>
      </w:pPr>
      <w:r>
        <w:rPr>
          <w:rFonts w:ascii="仿宋_GB2312" w:hAnsi="仿宋_GB2312" w:eastAsia="仿宋_GB2312" w:cs="仿宋_GB2312"/>
          <w:color w:val="auto"/>
        </w:rPr>
        <w:t>（2）供应商（以下称乙方）是指参加政府采购活动并且中标（成交），向采购人提供合同约定的货物及其相关服务的法人、非法人组织或者自然人。</w:t>
      </w:r>
    </w:p>
    <w:p>
      <w:pPr>
        <w:pStyle w:val="8"/>
        <w:jc w:val="left"/>
        <w:rPr>
          <w:color w:val="auto"/>
        </w:rPr>
      </w:pPr>
      <w:r>
        <w:rPr>
          <w:rFonts w:ascii="仿宋_GB2312" w:hAnsi="仿宋_GB2312" w:eastAsia="仿宋_GB2312" w:cs="仿宋_GB2312"/>
          <w:color w:val="auto"/>
        </w:rPr>
        <w:t>（3）其他合同主体是指除采购人和供应商以外，依法参与合同缔结或履行，享有权利、承担义务的合同当事人。</w:t>
      </w:r>
    </w:p>
    <w:p>
      <w:pPr>
        <w:pStyle w:val="8"/>
        <w:jc w:val="left"/>
        <w:rPr>
          <w:color w:val="auto"/>
        </w:rPr>
      </w:pPr>
      <w:r>
        <w:rPr>
          <w:rFonts w:ascii="仿宋_GB2312" w:hAnsi="仿宋_GB2312" w:eastAsia="仿宋_GB2312" w:cs="仿宋_GB2312"/>
          <w:color w:val="auto"/>
        </w:rPr>
        <w:t>1.2本合同下列术语应解释为：</w:t>
      </w:r>
    </w:p>
    <w:p>
      <w:pPr>
        <w:pStyle w:val="8"/>
        <w:jc w:val="left"/>
        <w:rPr>
          <w:color w:val="auto"/>
        </w:rPr>
      </w:pPr>
      <w:r>
        <w:rPr>
          <w:rFonts w:ascii="仿宋_GB2312" w:hAnsi="仿宋_GB2312" w:eastAsia="仿宋_GB2312" w:cs="仿宋_GB2312"/>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8"/>
        <w:jc w:val="left"/>
        <w:rPr>
          <w:color w:val="auto"/>
        </w:rPr>
      </w:pPr>
      <w:r>
        <w:rPr>
          <w:rFonts w:ascii="仿宋_GB2312" w:hAnsi="仿宋_GB2312" w:eastAsia="仿宋_GB2312" w:cs="仿宋_GB2312"/>
          <w:color w:val="auto"/>
        </w:rPr>
        <w:t>（2）“合同价款”系指根据本合同规定乙方在全面履行合同义务后甲方应支付给乙方的价款。</w:t>
      </w:r>
    </w:p>
    <w:p>
      <w:pPr>
        <w:pStyle w:val="8"/>
        <w:jc w:val="left"/>
        <w:rPr>
          <w:color w:val="auto"/>
        </w:rPr>
      </w:pPr>
      <w:r>
        <w:rPr>
          <w:rFonts w:ascii="仿宋_GB2312" w:hAnsi="仿宋_GB2312" w:eastAsia="仿宋_GB2312" w:cs="仿宋_GB2312"/>
          <w:color w:val="auto"/>
        </w:rPr>
        <w:t>（3）“货物”系指乙方根据本合同规定须向甲方提供的各种形态和种类的物品，包括原材料、设备、产品（包括软件）及相关的其备品备件、工具、手册及其他技术资料和材料等。</w:t>
      </w:r>
    </w:p>
    <w:p>
      <w:pPr>
        <w:pStyle w:val="8"/>
        <w:jc w:val="left"/>
        <w:rPr>
          <w:color w:val="auto"/>
        </w:rPr>
      </w:pPr>
      <w:r>
        <w:rPr>
          <w:rFonts w:ascii="仿宋_GB2312" w:hAnsi="仿宋_GB2312" w:eastAsia="仿宋_GB2312" w:cs="仿宋_GB2312"/>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8"/>
        <w:jc w:val="left"/>
        <w:rPr>
          <w:color w:val="auto"/>
        </w:rPr>
      </w:pPr>
      <w:r>
        <w:rPr>
          <w:rFonts w:ascii="仿宋_GB2312" w:hAnsi="仿宋_GB2312" w:eastAsia="仿宋_GB2312" w:cs="仿宋_GB2312"/>
          <w:color w:val="auto"/>
        </w:rPr>
        <w:t>（5）“分包”系指中标（成交）供应商按采购文件、投标（响应）文件的规定，根据分包意向协议，将中标（成交）项目中的部分履约内容，分给具有相应资质条件的供应商履行合同的行为。</w:t>
      </w:r>
    </w:p>
    <w:p>
      <w:pPr>
        <w:pStyle w:val="8"/>
        <w:jc w:val="left"/>
        <w:rPr>
          <w:color w:val="auto"/>
        </w:rPr>
      </w:pPr>
      <w:r>
        <w:rPr>
          <w:rFonts w:ascii="仿宋_GB2312" w:hAnsi="仿宋_GB2312" w:eastAsia="仿宋_GB2312" w:cs="仿宋_GB2312"/>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8"/>
        <w:jc w:val="left"/>
        <w:rPr>
          <w:color w:val="auto"/>
        </w:rPr>
      </w:pPr>
      <w:r>
        <w:rPr>
          <w:rFonts w:ascii="仿宋_GB2312" w:hAnsi="仿宋_GB2312" w:eastAsia="仿宋_GB2312" w:cs="仿宋_GB2312"/>
          <w:color w:val="auto"/>
        </w:rPr>
        <w:t>（7）其他术语解释，见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8"/>
        <w:jc w:val="left"/>
        <w:outlineLvl w:val="2"/>
        <w:rPr>
          <w:color w:val="auto"/>
        </w:rPr>
      </w:pPr>
      <w:r>
        <w:rPr>
          <w:rFonts w:ascii="仿宋_GB2312" w:hAnsi="仿宋_GB2312" w:eastAsia="仿宋_GB2312" w:cs="仿宋_GB2312"/>
          <w:b/>
          <w:color w:val="auto"/>
          <w:sz w:val="28"/>
        </w:rPr>
        <w:t>2.合同标的及金额</w:t>
      </w:r>
    </w:p>
    <w:p>
      <w:pPr>
        <w:pStyle w:val="8"/>
        <w:jc w:val="left"/>
        <w:rPr>
          <w:color w:val="auto"/>
        </w:rPr>
      </w:pPr>
      <w:r>
        <w:rPr>
          <w:rFonts w:ascii="仿宋_GB2312" w:hAnsi="仿宋_GB2312" w:eastAsia="仿宋_GB2312" w:cs="仿宋_GB2312"/>
          <w:color w:val="auto"/>
        </w:rPr>
        <w:t>2.1 合同标的及金额应与中标（成交）结果一致。乙方为履行本合同而发生的所有费用均应包含在合同价款中，甲方不再另行支付其他任何费用。</w:t>
      </w:r>
    </w:p>
    <w:p>
      <w:pPr>
        <w:pStyle w:val="8"/>
        <w:jc w:val="left"/>
        <w:outlineLvl w:val="2"/>
        <w:rPr>
          <w:color w:val="auto"/>
        </w:rPr>
      </w:pPr>
      <w:r>
        <w:rPr>
          <w:rFonts w:ascii="仿宋_GB2312" w:hAnsi="仿宋_GB2312" w:eastAsia="仿宋_GB2312" w:cs="仿宋_GB2312"/>
          <w:b/>
          <w:color w:val="auto"/>
          <w:sz w:val="28"/>
        </w:rPr>
        <w:t>3. 履行合同的时间、地点和方式</w:t>
      </w:r>
    </w:p>
    <w:p>
      <w:pPr>
        <w:pStyle w:val="8"/>
        <w:jc w:val="left"/>
        <w:rPr>
          <w:color w:val="auto"/>
        </w:rPr>
      </w:pPr>
      <w:r>
        <w:rPr>
          <w:rFonts w:ascii="仿宋_GB2312" w:hAnsi="仿宋_GB2312" w:eastAsia="仿宋_GB2312" w:cs="仿宋_GB2312"/>
          <w:color w:val="auto"/>
        </w:rPr>
        <w:t>3.1 乙方应当在约定的时间、地点，按照约定方式履行合同。</w:t>
      </w:r>
    </w:p>
    <w:p>
      <w:pPr>
        <w:pStyle w:val="8"/>
        <w:jc w:val="left"/>
        <w:outlineLvl w:val="2"/>
        <w:rPr>
          <w:color w:val="auto"/>
        </w:rPr>
      </w:pPr>
      <w:r>
        <w:rPr>
          <w:rFonts w:ascii="仿宋_GB2312" w:hAnsi="仿宋_GB2312" w:eastAsia="仿宋_GB2312" w:cs="仿宋_GB2312"/>
          <w:b/>
          <w:color w:val="auto"/>
          <w:sz w:val="28"/>
        </w:rPr>
        <w:t>4. 甲方的权利和义务</w:t>
      </w:r>
    </w:p>
    <w:p>
      <w:pPr>
        <w:pStyle w:val="8"/>
        <w:jc w:val="left"/>
        <w:rPr>
          <w:color w:val="auto"/>
        </w:rPr>
      </w:pPr>
      <w:r>
        <w:rPr>
          <w:rFonts w:ascii="仿宋_GB2312" w:hAnsi="仿宋_GB2312" w:eastAsia="仿宋_GB2312" w:cs="仿宋_GB2312"/>
          <w:color w:val="auto"/>
        </w:rPr>
        <w:t>4.1 签署合同后，甲方应确定项目负责人（或项目联系人），负责与本合同有关的事务。甲方有权对乙方的履约行为进行检查，并及时确认乙方提交的事项。甲方应当配合乙方完成相关项目实施工作。</w:t>
      </w:r>
    </w:p>
    <w:p>
      <w:pPr>
        <w:pStyle w:val="8"/>
        <w:jc w:val="left"/>
        <w:rPr>
          <w:color w:val="auto"/>
        </w:rPr>
      </w:pPr>
      <w:r>
        <w:rPr>
          <w:rFonts w:ascii="仿宋_GB2312" w:hAnsi="仿宋_GB2312" w:eastAsia="仿宋_GB2312" w:cs="仿宋_GB2312"/>
          <w:color w:val="auto"/>
        </w:rPr>
        <w:t>4.2 甲方有权要求乙方按时提交各阶段有关安排计划，并有权定期核对乙方提供货物数量、规格、质量等内容。甲方有权督促乙方工作并要求乙方更换不符合要求的货物。</w:t>
      </w:r>
    </w:p>
    <w:p>
      <w:pPr>
        <w:pStyle w:val="8"/>
        <w:jc w:val="left"/>
        <w:rPr>
          <w:color w:val="auto"/>
        </w:rPr>
      </w:pPr>
      <w:r>
        <w:rPr>
          <w:rFonts w:ascii="仿宋_GB2312" w:hAnsi="仿宋_GB2312" w:eastAsia="仿宋_GB2312" w:cs="仿宋_GB2312"/>
          <w:color w:val="auto"/>
        </w:rPr>
        <w:t>4.3 甲方有权要求乙方对缺陷部分予以修复，并按合同约定享有货物保修及其他合同约定的权利。</w:t>
      </w:r>
    </w:p>
    <w:p>
      <w:pPr>
        <w:pStyle w:val="8"/>
        <w:jc w:val="left"/>
        <w:rPr>
          <w:color w:val="auto"/>
        </w:rPr>
      </w:pPr>
      <w:r>
        <w:rPr>
          <w:rFonts w:ascii="仿宋_GB2312" w:hAnsi="仿宋_GB2312" w:eastAsia="仿宋_GB2312" w:cs="仿宋_GB2312"/>
          <w:color w:val="auto"/>
        </w:rPr>
        <w:t>4.4 甲方应当按照合同约定及时对交付的货物进行验收，未在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约定的期限内对乙方履约提出任何异议或者向乙方作出任何说明的，视为验收通过。</w:t>
      </w:r>
    </w:p>
    <w:p>
      <w:pPr>
        <w:pStyle w:val="8"/>
        <w:jc w:val="left"/>
        <w:rPr>
          <w:color w:val="auto"/>
        </w:rPr>
      </w:pPr>
      <w:r>
        <w:rPr>
          <w:rFonts w:ascii="仿宋_GB2312" w:hAnsi="仿宋_GB2312" w:eastAsia="仿宋_GB2312" w:cs="仿宋_GB2312"/>
          <w:color w:val="auto"/>
        </w:rPr>
        <w:t>4.5 甲方应当根据合同约定及时向乙方支付合同价款，不得以内部人员变更、履行内部付款流程等为由，拒绝或迟延支付。</w:t>
      </w:r>
    </w:p>
    <w:p>
      <w:pPr>
        <w:pStyle w:val="8"/>
        <w:jc w:val="left"/>
        <w:rPr>
          <w:color w:val="auto"/>
        </w:rPr>
      </w:pPr>
      <w:r>
        <w:rPr>
          <w:rFonts w:ascii="仿宋_GB2312" w:hAnsi="仿宋_GB2312" w:eastAsia="仿宋_GB2312" w:cs="仿宋_GB2312"/>
          <w:color w:val="auto"/>
        </w:rPr>
        <w:t>4.6 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约定应由甲方承担的其他义务和责任。</w:t>
      </w:r>
    </w:p>
    <w:p>
      <w:pPr>
        <w:pStyle w:val="8"/>
        <w:jc w:val="left"/>
        <w:outlineLvl w:val="2"/>
        <w:rPr>
          <w:color w:val="auto"/>
        </w:rPr>
      </w:pPr>
      <w:r>
        <w:rPr>
          <w:rFonts w:ascii="仿宋_GB2312" w:hAnsi="仿宋_GB2312" w:eastAsia="仿宋_GB2312" w:cs="仿宋_GB2312"/>
          <w:b/>
          <w:color w:val="auto"/>
          <w:sz w:val="28"/>
        </w:rPr>
        <w:t>5. 乙方的权利和义务</w:t>
      </w:r>
    </w:p>
    <w:p>
      <w:pPr>
        <w:pStyle w:val="8"/>
        <w:jc w:val="left"/>
        <w:rPr>
          <w:color w:val="auto"/>
        </w:rPr>
      </w:pPr>
      <w:r>
        <w:rPr>
          <w:rFonts w:ascii="仿宋_GB2312" w:hAnsi="仿宋_GB2312" w:eastAsia="仿宋_GB2312" w:cs="仿宋_GB2312"/>
          <w:color w:val="auto"/>
        </w:rPr>
        <w:t>5.1 签署合同后，乙方应确定项目负责人（或项目联系人），负责与本合同有关的事务。</w:t>
      </w:r>
    </w:p>
    <w:p>
      <w:pPr>
        <w:pStyle w:val="8"/>
        <w:jc w:val="left"/>
        <w:rPr>
          <w:color w:val="auto"/>
        </w:rPr>
      </w:pPr>
      <w:r>
        <w:rPr>
          <w:rFonts w:ascii="仿宋_GB2312" w:hAnsi="仿宋_GB2312" w:eastAsia="仿宋_GB2312" w:cs="仿宋_GB2312"/>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8"/>
        <w:jc w:val="left"/>
        <w:rPr>
          <w:color w:val="auto"/>
        </w:rPr>
      </w:pPr>
      <w:r>
        <w:rPr>
          <w:rFonts w:ascii="仿宋_GB2312" w:hAnsi="仿宋_GB2312" w:eastAsia="仿宋_GB2312" w:cs="仿宋_GB2312"/>
          <w:color w:val="auto"/>
        </w:rPr>
        <w:t>5.3乙方有权根据合同约定向甲方收取合同价款。</w:t>
      </w:r>
    </w:p>
    <w:p>
      <w:pPr>
        <w:pStyle w:val="8"/>
        <w:jc w:val="left"/>
        <w:rPr>
          <w:color w:val="auto"/>
        </w:rPr>
      </w:pPr>
      <w:r>
        <w:rPr>
          <w:rFonts w:ascii="仿宋_GB2312" w:hAnsi="仿宋_GB2312" w:eastAsia="仿宋_GB2312" w:cs="仿宋_GB2312"/>
          <w:color w:val="auto"/>
        </w:rPr>
        <w:t>5.4国家法律法规规定及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约定应由乙方承担的其他义务和责任。</w:t>
      </w:r>
    </w:p>
    <w:p>
      <w:pPr>
        <w:pStyle w:val="8"/>
        <w:jc w:val="left"/>
        <w:outlineLvl w:val="2"/>
        <w:rPr>
          <w:color w:val="auto"/>
        </w:rPr>
      </w:pPr>
      <w:r>
        <w:rPr>
          <w:rFonts w:ascii="仿宋_GB2312" w:hAnsi="仿宋_GB2312" w:eastAsia="仿宋_GB2312" w:cs="仿宋_GB2312"/>
          <w:b/>
          <w:color w:val="auto"/>
          <w:sz w:val="28"/>
        </w:rPr>
        <w:t>6.合同履行</w:t>
      </w:r>
    </w:p>
    <w:p>
      <w:pPr>
        <w:pStyle w:val="8"/>
        <w:jc w:val="left"/>
        <w:rPr>
          <w:color w:val="auto"/>
        </w:rPr>
      </w:pPr>
      <w:r>
        <w:rPr>
          <w:rFonts w:ascii="仿宋_GB2312" w:hAnsi="仿宋_GB2312" w:eastAsia="仿宋_GB2312" w:cs="仿宋_GB2312"/>
          <w:color w:val="auto"/>
        </w:rPr>
        <w:t>6.1 甲乙双方应当按照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约定顺序履行合同义务；如果没有先后顺序的，应当同时履行。</w:t>
      </w:r>
    </w:p>
    <w:p>
      <w:pPr>
        <w:pStyle w:val="8"/>
        <w:jc w:val="left"/>
        <w:rPr>
          <w:color w:val="auto"/>
        </w:rPr>
      </w:pPr>
      <w:r>
        <w:rPr>
          <w:rFonts w:ascii="仿宋_GB2312" w:hAnsi="仿宋_GB2312" w:eastAsia="仿宋_GB2312" w:cs="仿宋_GB2312"/>
          <w:color w:val="auto"/>
        </w:rPr>
        <w:t>6.2 甲乙双方按照合同约定顺序履行合同义务时，应当先履行一方未履行的，后履行一方有权拒绝其履行请求。先履行一方履行不符合约定的，后履行一方有权拒绝其相应的履行请求。</w:t>
      </w:r>
    </w:p>
    <w:p>
      <w:pPr>
        <w:pStyle w:val="8"/>
        <w:jc w:val="left"/>
        <w:outlineLvl w:val="2"/>
        <w:rPr>
          <w:color w:val="auto"/>
        </w:rPr>
      </w:pPr>
      <w:r>
        <w:rPr>
          <w:rFonts w:ascii="仿宋_GB2312" w:hAnsi="仿宋_GB2312" w:eastAsia="仿宋_GB2312" w:cs="仿宋_GB2312"/>
          <w:b/>
          <w:color w:val="auto"/>
          <w:sz w:val="28"/>
        </w:rPr>
        <w:t>7. 货物包装、运输、保险和交付要求</w:t>
      </w:r>
    </w:p>
    <w:p>
      <w:pPr>
        <w:pStyle w:val="8"/>
        <w:jc w:val="left"/>
        <w:rPr>
          <w:color w:val="auto"/>
        </w:rPr>
      </w:pPr>
      <w:r>
        <w:rPr>
          <w:rFonts w:ascii="仿宋_GB2312" w:hAnsi="仿宋_GB2312" w:eastAsia="仿宋_GB2312" w:cs="仿宋_GB2312"/>
          <w:color w:val="auto"/>
        </w:rPr>
        <w:t>7.1 本合同涉及商品包装、快递包装的，除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另有约定外，包装应适应远距离运输、防潮、防震、防锈和防野蛮装卸等要求，确保货物安全无损地运抵</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约定的指定现场。</w:t>
      </w:r>
    </w:p>
    <w:p>
      <w:pPr>
        <w:pStyle w:val="8"/>
        <w:jc w:val="left"/>
        <w:rPr>
          <w:color w:val="auto"/>
        </w:rPr>
      </w:pPr>
      <w:r>
        <w:rPr>
          <w:rFonts w:ascii="仿宋_GB2312" w:hAnsi="仿宋_GB2312" w:eastAsia="仿宋_GB2312" w:cs="仿宋_GB2312"/>
          <w:color w:val="auto"/>
        </w:rPr>
        <w:t>7.2 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另有约定外，乙方负责办理将货物运抵本合同规定的交货地点，并装卸、交付至甲方的一切运输事项，相关费用应包含在合同价款中。</w:t>
      </w:r>
    </w:p>
    <w:p>
      <w:pPr>
        <w:pStyle w:val="8"/>
        <w:jc w:val="left"/>
        <w:rPr>
          <w:color w:val="auto"/>
        </w:rPr>
      </w:pPr>
      <w:r>
        <w:rPr>
          <w:rFonts w:ascii="仿宋_GB2312" w:hAnsi="仿宋_GB2312" w:eastAsia="仿宋_GB2312" w:cs="仿宋_GB2312"/>
          <w:color w:val="auto"/>
        </w:rPr>
        <w:t>7.3 货物保险要求按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pPr>
        <w:pStyle w:val="8"/>
        <w:jc w:val="left"/>
        <w:rPr>
          <w:color w:val="auto"/>
        </w:rPr>
      </w:pPr>
      <w:r>
        <w:rPr>
          <w:rFonts w:ascii="仿宋_GB2312" w:hAnsi="仿宋_GB2312" w:eastAsia="仿宋_GB2312" w:cs="仿宋_GB2312"/>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8"/>
        <w:jc w:val="left"/>
        <w:rPr>
          <w:color w:val="auto"/>
        </w:rPr>
      </w:pPr>
      <w:r>
        <w:rPr>
          <w:rFonts w:ascii="仿宋_GB2312" w:hAnsi="仿宋_GB2312" w:eastAsia="仿宋_GB2312" w:cs="仿宋_GB2312"/>
          <w:color w:val="auto"/>
        </w:rPr>
        <w:t>7.5 乙方在运输到达之前应提前通知甲方，并提示货物运输装卸的注意事项，甲方配合乙方做好货物的接收工作。</w:t>
      </w:r>
    </w:p>
    <w:p>
      <w:pPr>
        <w:pStyle w:val="8"/>
        <w:jc w:val="left"/>
        <w:rPr>
          <w:color w:val="auto"/>
        </w:rPr>
      </w:pPr>
      <w:r>
        <w:rPr>
          <w:rFonts w:ascii="仿宋_GB2312" w:hAnsi="仿宋_GB2312" w:eastAsia="仿宋_GB2312" w:cs="仿宋_GB2312"/>
          <w:color w:val="auto"/>
        </w:rPr>
        <w:t>7.6 如因包装、运输问题导致货物损毁、丢失或者品质下降，甲方有权要求降价、换货、拒收部分或整批货物，由此产生的费用和损失，均由乙方承担。</w:t>
      </w:r>
    </w:p>
    <w:p>
      <w:pPr>
        <w:pStyle w:val="8"/>
        <w:jc w:val="left"/>
        <w:outlineLvl w:val="2"/>
        <w:rPr>
          <w:color w:val="auto"/>
        </w:rPr>
      </w:pPr>
      <w:r>
        <w:rPr>
          <w:rFonts w:ascii="仿宋_GB2312" w:hAnsi="仿宋_GB2312" w:eastAsia="仿宋_GB2312" w:cs="仿宋_GB2312"/>
          <w:b/>
          <w:color w:val="auto"/>
          <w:sz w:val="28"/>
        </w:rPr>
        <w:t>8. 质量标准和保证</w:t>
      </w:r>
    </w:p>
    <w:p>
      <w:pPr>
        <w:pStyle w:val="8"/>
        <w:jc w:val="left"/>
        <w:rPr>
          <w:color w:val="auto"/>
        </w:rPr>
      </w:pPr>
      <w:r>
        <w:rPr>
          <w:rFonts w:ascii="仿宋_GB2312" w:hAnsi="仿宋_GB2312" w:eastAsia="仿宋_GB2312" w:cs="仿宋_GB2312"/>
          <w:color w:val="auto"/>
        </w:rPr>
        <w:t>8.1 质量标准</w:t>
      </w:r>
    </w:p>
    <w:p>
      <w:pPr>
        <w:pStyle w:val="8"/>
        <w:jc w:val="left"/>
        <w:rPr>
          <w:color w:val="auto"/>
        </w:rPr>
      </w:pPr>
      <w:r>
        <w:rPr>
          <w:rFonts w:ascii="仿宋_GB2312" w:hAnsi="仿宋_GB2312" w:eastAsia="仿宋_GB2312" w:cs="仿宋_GB2312"/>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jc w:val="left"/>
        <w:rPr>
          <w:color w:val="auto"/>
        </w:rPr>
      </w:pPr>
      <w:r>
        <w:rPr>
          <w:rFonts w:ascii="仿宋_GB2312" w:hAnsi="仿宋_GB2312" w:eastAsia="仿宋_GB2312" w:cs="仿宋_GB2312"/>
          <w:color w:val="auto"/>
        </w:rPr>
        <w:t>（2）采用中华人民共和国法定计量单位。</w:t>
      </w:r>
    </w:p>
    <w:p>
      <w:pPr>
        <w:pStyle w:val="8"/>
        <w:jc w:val="left"/>
        <w:rPr>
          <w:color w:val="auto"/>
        </w:rPr>
      </w:pPr>
      <w:r>
        <w:rPr>
          <w:rFonts w:ascii="仿宋_GB2312" w:hAnsi="仿宋_GB2312" w:eastAsia="仿宋_GB2312" w:cs="仿宋_GB2312"/>
          <w:color w:val="auto"/>
        </w:rPr>
        <w:t>（3）乙方所提供的货物应符合国家有关安全、环保、卫生的规定。</w:t>
      </w:r>
    </w:p>
    <w:p>
      <w:pPr>
        <w:pStyle w:val="8"/>
        <w:jc w:val="left"/>
        <w:rPr>
          <w:color w:val="auto"/>
        </w:rPr>
      </w:pPr>
      <w:r>
        <w:rPr>
          <w:rFonts w:ascii="仿宋_GB2312" w:hAnsi="仿宋_GB2312" w:eastAsia="仿宋_GB2312" w:cs="仿宋_GB2312"/>
          <w:color w:val="auto"/>
        </w:rPr>
        <w:t>（4）乙方应向甲方提交所提供货物的技术文件，包括相应的中文技术文件，如：产品目录、图纸、操作手册、使用说明、维护手册或服务指南等。上述文件应包装好随货物一同发运。</w:t>
      </w:r>
    </w:p>
    <w:p>
      <w:pPr>
        <w:pStyle w:val="8"/>
        <w:jc w:val="left"/>
        <w:rPr>
          <w:color w:val="auto"/>
        </w:rPr>
      </w:pPr>
      <w:r>
        <w:rPr>
          <w:rFonts w:ascii="仿宋_GB2312" w:hAnsi="仿宋_GB2312" w:eastAsia="仿宋_GB2312" w:cs="仿宋_GB2312"/>
          <w:color w:val="auto"/>
        </w:rPr>
        <w:t>8.2 保证</w:t>
      </w:r>
    </w:p>
    <w:p>
      <w:pPr>
        <w:pStyle w:val="8"/>
        <w:jc w:val="left"/>
        <w:rPr>
          <w:color w:val="auto"/>
        </w:rPr>
      </w:pPr>
      <w:r>
        <w:rPr>
          <w:rFonts w:ascii="仿宋_GB2312" w:hAnsi="仿宋_GB2312" w:eastAsia="仿宋_GB2312" w:cs="仿宋_GB2312"/>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8"/>
        <w:jc w:val="left"/>
        <w:rPr>
          <w:color w:val="auto"/>
        </w:rPr>
      </w:pPr>
      <w:r>
        <w:rPr>
          <w:rFonts w:ascii="仿宋_GB2312" w:hAnsi="仿宋_GB2312" w:eastAsia="仿宋_GB2312" w:cs="仿宋_GB2312"/>
          <w:color w:val="auto"/>
        </w:rPr>
        <w:t>（2）在质量保证期内所发现的缺陷，甲方应尽快以书面形式通知乙方。</w:t>
      </w:r>
    </w:p>
    <w:p>
      <w:pPr>
        <w:pStyle w:val="8"/>
        <w:jc w:val="left"/>
        <w:rPr>
          <w:color w:val="auto"/>
        </w:rPr>
      </w:pPr>
      <w:r>
        <w:rPr>
          <w:rFonts w:ascii="仿宋_GB2312" w:hAnsi="仿宋_GB2312" w:eastAsia="仿宋_GB2312" w:cs="仿宋_GB2312"/>
          <w:color w:val="auto"/>
        </w:rPr>
        <w:t>（3）乙方收到通知后，应在【政府采购合同专用条款】规定的响应时间内以合理的速度免费维修或更换有缺陷的货物或部件。</w:t>
      </w:r>
    </w:p>
    <w:p>
      <w:pPr>
        <w:pStyle w:val="8"/>
        <w:jc w:val="left"/>
        <w:rPr>
          <w:color w:val="auto"/>
        </w:rPr>
      </w:pPr>
      <w:r>
        <w:rPr>
          <w:rFonts w:ascii="仿宋_GB2312" w:hAnsi="仿宋_GB2312" w:eastAsia="仿宋_GB2312" w:cs="仿宋_GB2312"/>
          <w:color w:val="auto"/>
        </w:rPr>
        <w:t>（4）在质量保证期内，如果货物的质量或规格与合同不符，或证实货物是有缺陷的，包括潜在的缺陷或使用不符合要求的材料等，甲方可以根据本合同第15.1条规定以书面形式追究乙方的违约责任。</w:t>
      </w:r>
    </w:p>
    <w:p>
      <w:pPr>
        <w:pStyle w:val="8"/>
        <w:jc w:val="left"/>
        <w:rPr>
          <w:color w:val="auto"/>
        </w:rPr>
      </w:pPr>
      <w:r>
        <w:rPr>
          <w:rFonts w:ascii="仿宋_GB2312" w:hAnsi="仿宋_GB2312" w:eastAsia="仿宋_GB2312" w:cs="仿宋_GB2312"/>
          <w:color w:val="auto"/>
        </w:rPr>
        <w:t>（5）乙方在约定的时间内未能弥补缺陷，甲方可采取必要的补救措施，但其风险和费用将由乙方承担，甲方根据合同约定对乙方行使的其他权利不受影响。</w:t>
      </w:r>
    </w:p>
    <w:p>
      <w:pPr>
        <w:pStyle w:val="8"/>
        <w:jc w:val="left"/>
        <w:outlineLvl w:val="2"/>
        <w:rPr>
          <w:color w:val="auto"/>
        </w:rPr>
      </w:pPr>
      <w:r>
        <w:rPr>
          <w:rFonts w:ascii="仿宋_GB2312" w:hAnsi="仿宋_GB2312" w:eastAsia="仿宋_GB2312" w:cs="仿宋_GB2312"/>
          <w:b/>
          <w:color w:val="auto"/>
          <w:sz w:val="28"/>
        </w:rPr>
        <w:t>9. 权利瑕疵担保</w:t>
      </w:r>
    </w:p>
    <w:p>
      <w:pPr>
        <w:pStyle w:val="8"/>
        <w:jc w:val="left"/>
        <w:rPr>
          <w:color w:val="auto"/>
        </w:rPr>
      </w:pPr>
      <w:r>
        <w:rPr>
          <w:rFonts w:ascii="仿宋_GB2312" w:hAnsi="仿宋_GB2312" w:eastAsia="仿宋_GB2312" w:cs="仿宋_GB2312"/>
          <w:color w:val="auto"/>
        </w:rPr>
        <w:t>9.1 乙方保证对其出售的货物享有合法的权利。</w:t>
      </w:r>
    </w:p>
    <w:p>
      <w:pPr>
        <w:pStyle w:val="8"/>
        <w:jc w:val="left"/>
        <w:rPr>
          <w:color w:val="auto"/>
        </w:rPr>
      </w:pPr>
      <w:r>
        <w:rPr>
          <w:rFonts w:ascii="仿宋_GB2312" w:hAnsi="仿宋_GB2312" w:eastAsia="仿宋_GB2312" w:cs="仿宋_GB2312"/>
          <w:color w:val="auto"/>
        </w:rPr>
        <w:t>9.2 乙方保证在交付的货物上不存在抵押权等担保物权。</w:t>
      </w:r>
    </w:p>
    <w:p>
      <w:pPr>
        <w:pStyle w:val="8"/>
        <w:jc w:val="left"/>
        <w:rPr>
          <w:color w:val="auto"/>
        </w:rPr>
      </w:pPr>
      <w:r>
        <w:rPr>
          <w:rFonts w:ascii="仿宋_GB2312" w:hAnsi="仿宋_GB2312" w:eastAsia="仿宋_GB2312" w:cs="仿宋_GB2312"/>
          <w:color w:val="auto"/>
        </w:rPr>
        <w:t>9.3 如甲方使用上述货物构成对第三人侵权的，则由乙方承担全部责任。</w:t>
      </w:r>
    </w:p>
    <w:p>
      <w:pPr>
        <w:pStyle w:val="8"/>
        <w:jc w:val="left"/>
        <w:outlineLvl w:val="2"/>
        <w:rPr>
          <w:color w:val="auto"/>
        </w:rPr>
      </w:pPr>
      <w:r>
        <w:rPr>
          <w:rFonts w:ascii="仿宋_GB2312" w:hAnsi="仿宋_GB2312" w:eastAsia="仿宋_GB2312" w:cs="仿宋_GB2312"/>
          <w:b/>
          <w:color w:val="auto"/>
          <w:sz w:val="28"/>
        </w:rPr>
        <w:t>10. 知识产权保护</w:t>
      </w:r>
    </w:p>
    <w:p>
      <w:pPr>
        <w:pStyle w:val="8"/>
        <w:jc w:val="left"/>
        <w:rPr>
          <w:color w:val="auto"/>
        </w:rPr>
      </w:pPr>
      <w:r>
        <w:rPr>
          <w:rFonts w:ascii="仿宋_GB2312" w:hAnsi="仿宋_GB2312" w:eastAsia="仿宋_GB2312" w:cs="仿宋_GB2312"/>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8"/>
        <w:jc w:val="left"/>
        <w:outlineLvl w:val="2"/>
        <w:rPr>
          <w:color w:val="auto"/>
        </w:rPr>
      </w:pPr>
      <w:r>
        <w:rPr>
          <w:rFonts w:ascii="仿宋_GB2312" w:hAnsi="仿宋_GB2312" w:eastAsia="仿宋_GB2312" w:cs="仿宋_GB2312"/>
          <w:b/>
          <w:color w:val="auto"/>
          <w:sz w:val="28"/>
        </w:rPr>
        <w:t>11. 保密义务</w:t>
      </w:r>
    </w:p>
    <w:p>
      <w:pPr>
        <w:pStyle w:val="8"/>
        <w:jc w:val="left"/>
        <w:rPr>
          <w:color w:val="auto"/>
        </w:rPr>
      </w:pPr>
      <w:r>
        <w:rPr>
          <w:rFonts w:ascii="仿宋_GB2312" w:hAnsi="仿宋_GB2312" w:eastAsia="仿宋_GB2312" w:cs="仿宋_GB2312"/>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pPr>
        <w:pStyle w:val="8"/>
        <w:jc w:val="left"/>
        <w:outlineLvl w:val="2"/>
        <w:rPr>
          <w:color w:val="auto"/>
        </w:rPr>
      </w:pPr>
      <w:r>
        <w:rPr>
          <w:rFonts w:ascii="仿宋_GB2312" w:hAnsi="仿宋_GB2312" w:eastAsia="仿宋_GB2312" w:cs="仿宋_GB2312"/>
          <w:b/>
          <w:color w:val="auto"/>
          <w:sz w:val="28"/>
        </w:rPr>
        <w:t>12. 合同价款支付</w:t>
      </w:r>
    </w:p>
    <w:p>
      <w:pPr>
        <w:pStyle w:val="8"/>
        <w:jc w:val="left"/>
        <w:rPr>
          <w:color w:val="auto"/>
        </w:rPr>
      </w:pPr>
      <w:r>
        <w:rPr>
          <w:rFonts w:ascii="仿宋_GB2312" w:hAnsi="仿宋_GB2312" w:eastAsia="仿宋_GB2312" w:cs="仿宋_GB2312"/>
          <w:color w:val="auto"/>
        </w:rPr>
        <w:t>12.1 合同价款支付按照国库集中支付制度及财政管理相关规定执行。</w:t>
      </w:r>
    </w:p>
    <w:p>
      <w:pPr>
        <w:pStyle w:val="8"/>
        <w:jc w:val="left"/>
        <w:rPr>
          <w:color w:val="auto"/>
        </w:rPr>
      </w:pPr>
      <w:r>
        <w:rPr>
          <w:rFonts w:ascii="仿宋_GB2312" w:hAnsi="仿宋_GB2312" w:eastAsia="仿宋_GB2312" w:cs="仿宋_GB2312"/>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pPr>
        <w:pStyle w:val="8"/>
        <w:jc w:val="left"/>
        <w:outlineLvl w:val="2"/>
        <w:rPr>
          <w:color w:val="auto"/>
        </w:rPr>
      </w:pPr>
      <w:r>
        <w:rPr>
          <w:rFonts w:ascii="仿宋_GB2312" w:hAnsi="仿宋_GB2312" w:eastAsia="仿宋_GB2312" w:cs="仿宋_GB2312"/>
          <w:b/>
          <w:color w:val="auto"/>
          <w:sz w:val="28"/>
        </w:rPr>
        <w:t>13. 履约保证金</w:t>
      </w:r>
    </w:p>
    <w:p>
      <w:pPr>
        <w:pStyle w:val="8"/>
        <w:jc w:val="left"/>
        <w:rPr>
          <w:color w:val="auto"/>
        </w:rPr>
      </w:pPr>
      <w:r>
        <w:rPr>
          <w:rFonts w:ascii="仿宋_GB2312" w:hAnsi="仿宋_GB2312" w:eastAsia="仿宋_GB2312" w:cs="仿宋_GB2312"/>
          <w:color w:val="auto"/>
        </w:rPr>
        <w:t>13.1 乙方应当以支票、汇票、本票或者金融机构、担保机构出具的保函等非现金形式提交。</w:t>
      </w:r>
    </w:p>
    <w:p>
      <w:pPr>
        <w:pStyle w:val="8"/>
        <w:jc w:val="left"/>
        <w:rPr>
          <w:color w:val="auto"/>
        </w:rPr>
      </w:pPr>
      <w:r>
        <w:rPr>
          <w:rFonts w:ascii="仿宋_GB2312" w:hAnsi="仿宋_GB2312" w:eastAsia="仿宋_GB2312" w:cs="仿宋_GB2312"/>
          <w:color w:val="auto"/>
        </w:rPr>
        <w:t>13.2 如果乙方出现</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8"/>
        <w:jc w:val="left"/>
        <w:rPr>
          <w:color w:val="auto"/>
        </w:rPr>
      </w:pPr>
      <w:r>
        <w:rPr>
          <w:rFonts w:ascii="仿宋_GB2312" w:hAnsi="仿宋_GB2312" w:eastAsia="仿宋_GB2312" w:cs="仿宋_GB2312"/>
          <w:color w:val="auto"/>
        </w:rPr>
        <w:t>13.3 甲方在项目通过验收后按照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规定的时间内将履约保证金退还乙方；逾期退还的，乙方可要求甲方支付违约金，违约金按照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规定支付。</w:t>
      </w:r>
    </w:p>
    <w:p>
      <w:pPr>
        <w:pStyle w:val="8"/>
        <w:jc w:val="left"/>
        <w:outlineLvl w:val="2"/>
        <w:rPr>
          <w:color w:val="auto"/>
        </w:rPr>
      </w:pPr>
      <w:r>
        <w:rPr>
          <w:rFonts w:ascii="仿宋_GB2312" w:hAnsi="仿宋_GB2312" w:eastAsia="仿宋_GB2312" w:cs="仿宋_GB2312"/>
          <w:b/>
          <w:color w:val="auto"/>
          <w:sz w:val="28"/>
        </w:rPr>
        <w:t>14. 售后服务</w:t>
      </w:r>
    </w:p>
    <w:p>
      <w:pPr>
        <w:pStyle w:val="8"/>
        <w:jc w:val="left"/>
        <w:rPr>
          <w:color w:val="auto"/>
        </w:rPr>
      </w:pPr>
      <w:r>
        <w:rPr>
          <w:rFonts w:ascii="仿宋_GB2312" w:hAnsi="仿宋_GB2312" w:eastAsia="仿宋_GB2312" w:cs="仿宋_GB2312"/>
          <w:color w:val="auto"/>
        </w:rPr>
        <w:t>14.1 除项目不涉及或采购活动中明确约定无须承担外，乙方还应提供下列服务：</w:t>
      </w:r>
    </w:p>
    <w:p>
      <w:pPr>
        <w:pStyle w:val="8"/>
        <w:jc w:val="left"/>
        <w:rPr>
          <w:color w:val="auto"/>
        </w:rPr>
      </w:pPr>
      <w:r>
        <w:rPr>
          <w:rFonts w:ascii="仿宋_GB2312" w:hAnsi="仿宋_GB2312" w:eastAsia="仿宋_GB2312" w:cs="仿宋_GB2312"/>
          <w:color w:val="auto"/>
        </w:rPr>
        <w:t>（1）货物的现场移动、安装、调试、启动监督及技术支持；</w:t>
      </w:r>
    </w:p>
    <w:p>
      <w:pPr>
        <w:pStyle w:val="8"/>
        <w:jc w:val="left"/>
        <w:rPr>
          <w:color w:val="auto"/>
        </w:rPr>
      </w:pPr>
      <w:r>
        <w:rPr>
          <w:rFonts w:ascii="仿宋_GB2312" w:hAnsi="仿宋_GB2312" w:eastAsia="仿宋_GB2312" w:cs="仿宋_GB2312"/>
          <w:color w:val="auto"/>
        </w:rPr>
        <w:t>（2）提供货物组装和维修所需的专用工具和辅助材料；</w:t>
      </w:r>
    </w:p>
    <w:p>
      <w:pPr>
        <w:pStyle w:val="8"/>
        <w:jc w:val="left"/>
        <w:rPr>
          <w:color w:val="auto"/>
        </w:rPr>
      </w:pPr>
      <w:r>
        <w:rPr>
          <w:rFonts w:ascii="仿宋_GB2312" w:hAnsi="仿宋_GB2312" w:eastAsia="仿宋_GB2312" w:cs="仿宋_GB2312"/>
          <w:color w:val="auto"/>
        </w:rPr>
        <w:t>（3）在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约定的期限内对所有的货物实施运行监督、维修，但前提条件是该服务并不能免除乙方在质量保证期内所承担的义务；</w:t>
      </w:r>
    </w:p>
    <w:p>
      <w:pPr>
        <w:pStyle w:val="8"/>
        <w:jc w:val="left"/>
        <w:rPr>
          <w:color w:val="auto"/>
        </w:rPr>
      </w:pPr>
      <w:r>
        <w:rPr>
          <w:rFonts w:ascii="仿宋_GB2312" w:hAnsi="仿宋_GB2312" w:eastAsia="仿宋_GB2312" w:cs="仿宋_GB2312"/>
          <w:color w:val="auto"/>
        </w:rPr>
        <w:t>（4）在制造商所在地或指定现场就货物的安装、启动、运营、维护、废弃处置等对甲方操作人员进行培训；</w:t>
      </w:r>
    </w:p>
    <w:p>
      <w:pPr>
        <w:pStyle w:val="8"/>
        <w:jc w:val="left"/>
        <w:rPr>
          <w:color w:val="auto"/>
        </w:rPr>
      </w:pPr>
      <w:r>
        <w:rPr>
          <w:rFonts w:ascii="仿宋_GB2312" w:hAnsi="仿宋_GB2312" w:eastAsia="仿宋_GB2312" w:cs="仿宋_GB2312"/>
          <w:color w:val="auto"/>
        </w:rPr>
        <w:t>（5）依照法律、行政法规的规定或者按照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约定，货物在有效使用年限届满后应予回收的，乙方负有自行或者委托第三人对货物予以回收的义务；</w:t>
      </w:r>
    </w:p>
    <w:p>
      <w:pPr>
        <w:pStyle w:val="8"/>
        <w:jc w:val="left"/>
        <w:rPr>
          <w:color w:val="auto"/>
        </w:rPr>
      </w:pPr>
      <w:r>
        <w:rPr>
          <w:rFonts w:ascii="仿宋_GB2312" w:hAnsi="仿宋_GB2312" w:eastAsia="仿宋_GB2312" w:cs="仿宋_GB2312"/>
          <w:color w:val="auto"/>
        </w:rPr>
        <w:t>（6）</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规定由乙方提供的其他服务。</w:t>
      </w:r>
    </w:p>
    <w:p>
      <w:pPr>
        <w:pStyle w:val="8"/>
        <w:jc w:val="left"/>
        <w:rPr>
          <w:color w:val="auto"/>
        </w:rPr>
      </w:pPr>
      <w:r>
        <w:rPr>
          <w:rFonts w:ascii="仿宋_GB2312" w:hAnsi="仿宋_GB2312" w:eastAsia="仿宋_GB2312" w:cs="仿宋_GB2312"/>
          <w:color w:val="auto"/>
        </w:rPr>
        <w:t>14.2 乙方提供的售后服务的费用已包含在合同价款中，甲方不再另行支付。</w:t>
      </w:r>
    </w:p>
    <w:p>
      <w:pPr>
        <w:pStyle w:val="8"/>
        <w:jc w:val="left"/>
        <w:outlineLvl w:val="2"/>
        <w:rPr>
          <w:color w:val="auto"/>
        </w:rPr>
      </w:pPr>
      <w:r>
        <w:rPr>
          <w:rFonts w:ascii="仿宋_GB2312" w:hAnsi="仿宋_GB2312" w:eastAsia="仿宋_GB2312" w:cs="仿宋_GB2312"/>
          <w:b/>
          <w:color w:val="auto"/>
          <w:sz w:val="28"/>
        </w:rPr>
        <w:t>15. 违约责任</w:t>
      </w:r>
    </w:p>
    <w:p>
      <w:pPr>
        <w:pStyle w:val="8"/>
        <w:jc w:val="left"/>
        <w:rPr>
          <w:color w:val="auto"/>
        </w:rPr>
      </w:pPr>
      <w:r>
        <w:rPr>
          <w:rFonts w:ascii="仿宋_GB2312" w:hAnsi="仿宋_GB2312" w:eastAsia="仿宋_GB2312" w:cs="仿宋_GB2312"/>
          <w:color w:val="auto"/>
        </w:rPr>
        <w:t>15.1质量瑕疵的违约责任</w:t>
      </w:r>
    </w:p>
    <w:p>
      <w:pPr>
        <w:pStyle w:val="8"/>
        <w:jc w:val="left"/>
        <w:rPr>
          <w:color w:val="auto"/>
        </w:rPr>
      </w:pPr>
      <w:r>
        <w:rPr>
          <w:rFonts w:ascii="仿宋_GB2312" w:hAnsi="仿宋_GB2312" w:eastAsia="仿宋_GB2312" w:cs="仿宋_GB2312"/>
          <w:color w:val="auto"/>
        </w:rPr>
        <w:t>乙方提供的产品不符合合同约定的质量标准或存在产品质量缺陷，甲方有权要求乙方根据</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要求及时修理、重作、更换，并承担由此给甲方造成的损失。</w:t>
      </w:r>
    </w:p>
    <w:p>
      <w:pPr>
        <w:pStyle w:val="8"/>
        <w:jc w:val="left"/>
        <w:rPr>
          <w:color w:val="auto"/>
        </w:rPr>
      </w:pPr>
      <w:r>
        <w:rPr>
          <w:rFonts w:ascii="仿宋_GB2312" w:hAnsi="仿宋_GB2312" w:eastAsia="仿宋_GB2312" w:cs="仿宋_GB2312"/>
          <w:color w:val="auto"/>
        </w:rPr>
        <w:t>15.2 迟延交货的违约责任</w:t>
      </w:r>
    </w:p>
    <w:p>
      <w:pPr>
        <w:pStyle w:val="8"/>
        <w:jc w:val="left"/>
        <w:rPr>
          <w:color w:val="auto"/>
        </w:rPr>
      </w:pPr>
      <w:r>
        <w:rPr>
          <w:rFonts w:ascii="仿宋_GB2312" w:hAnsi="仿宋_GB2312" w:eastAsia="仿宋_GB2312" w:cs="仿宋_GB2312"/>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8"/>
        <w:jc w:val="left"/>
        <w:rPr>
          <w:color w:val="auto"/>
        </w:rPr>
      </w:pPr>
      <w:r>
        <w:rPr>
          <w:rFonts w:ascii="仿宋_GB2312" w:hAnsi="仿宋_GB2312" w:eastAsia="仿宋_GB2312" w:cs="仿宋_GB2312"/>
          <w:color w:val="auto"/>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规定执行。如果涉及公共利益，且赔偿金额无法弥补公共利益损失，甲方可要求继续履行或者采取其他补救措施。</w:t>
      </w:r>
    </w:p>
    <w:p>
      <w:pPr>
        <w:pStyle w:val="8"/>
        <w:jc w:val="left"/>
        <w:rPr>
          <w:color w:val="auto"/>
        </w:rPr>
      </w:pPr>
      <w:r>
        <w:rPr>
          <w:rFonts w:ascii="仿宋_GB2312" w:hAnsi="仿宋_GB2312" w:eastAsia="仿宋_GB2312" w:cs="仿宋_GB2312"/>
          <w:color w:val="auto"/>
        </w:rPr>
        <w:t>15.3 迟延支付的违约责任</w:t>
      </w:r>
    </w:p>
    <w:p>
      <w:pPr>
        <w:pStyle w:val="8"/>
        <w:jc w:val="left"/>
        <w:rPr>
          <w:color w:val="auto"/>
        </w:rPr>
      </w:pPr>
      <w:r>
        <w:rPr>
          <w:rFonts w:ascii="仿宋_GB2312" w:hAnsi="仿宋_GB2312" w:eastAsia="仿宋_GB2312" w:cs="仿宋_GB2312"/>
          <w:color w:val="auto"/>
        </w:rPr>
        <w:t>甲方存在迟延支付乙方合同款项的，应当承担</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规定的逾期付款利息。</w:t>
      </w:r>
    </w:p>
    <w:p>
      <w:pPr>
        <w:pStyle w:val="8"/>
        <w:jc w:val="left"/>
        <w:rPr>
          <w:color w:val="auto"/>
        </w:rPr>
      </w:pPr>
      <w:r>
        <w:rPr>
          <w:rFonts w:ascii="仿宋_GB2312" w:hAnsi="仿宋_GB2312" w:eastAsia="仿宋_GB2312" w:cs="仿宋_GB2312"/>
          <w:color w:val="auto"/>
        </w:rPr>
        <w:t>15.4其他违约责任根据项目实际需要按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pPr>
        <w:pStyle w:val="8"/>
        <w:jc w:val="left"/>
        <w:outlineLvl w:val="2"/>
        <w:rPr>
          <w:color w:val="auto"/>
        </w:rPr>
      </w:pPr>
      <w:r>
        <w:rPr>
          <w:rFonts w:ascii="仿宋_GB2312" w:hAnsi="仿宋_GB2312" w:eastAsia="仿宋_GB2312" w:cs="仿宋_GB2312"/>
          <w:b/>
          <w:color w:val="auto"/>
          <w:sz w:val="28"/>
        </w:rPr>
        <w:t>16.合同变更、中止与终止</w:t>
      </w:r>
    </w:p>
    <w:p>
      <w:pPr>
        <w:pStyle w:val="8"/>
        <w:jc w:val="left"/>
        <w:rPr>
          <w:color w:val="auto"/>
        </w:rPr>
      </w:pPr>
      <w:r>
        <w:rPr>
          <w:rFonts w:ascii="仿宋_GB2312" w:hAnsi="仿宋_GB2312" w:eastAsia="仿宋_GB2312" w:cs="仿宋_GB2312"/>
          <w:color w:val="auto"/>
        </w:rPr>
        <w:t xml:space="preserve"> 16.1合同的变更</w:t>
      </w:r>
    </w:p>
    <w:p>
      <w:pPr>
        <w:pStyle w:val="8"/>
        <w:jc w:val="left"/>
        <w:rPr>
          <w:color w:val="auto"/>
        </w:rPr>
      </w:pPr>
      <w:r>
        <w:rPr>
          <w:rFonts w:ascii="仿宋_GB2312" w:hAnsi="仿宋_GB2312" w:eastAsia="仿宋_GB2312" w:cs="仿宋_GB2312"/>
          <w:color w:val="auto"/>
        </w:rPr>
        <w:t>政府采购合同履行中，在不改变合同其他条款的前提下，甲方可以在合同价款10%的范围内追加与合同标的相同的货物，并就此与乙方协商一致后签订补充协议。</w:t>
      </w:r>
    </w:p>
    <w:p>
      <w:pPr>
        <w:pStyle w:val="8"/>
        <w:jc w:val="left"/>
        <w:rPr>
          <w:color w:val="auto"/>
        </w:rPr>
      </w:pPr>
      <w:r>
        <w:rPr>
          <w:rFonts w:ascii="仿宋_GB2312" w:hAnsi="仿宋_GB2312" w:eastAsia="仿宋_GB2312" w:cs="仿宋_GB2312"/>
          <w:color w:val="auto"/>
        </w:rPr>
        <w:t>16.2合同的中止</w:t>
      </w:r>
    </w:p>
    <w:p>
      <w:pPr>
        <w:pStyle w:val="8"/>
        <w:jc w:val="left"/>
        <w:rPr>
          <w:color w:val="auto"/>
        </w:rPr>
      </w:pPr>
      <w:r>
        <w:rPr>
          <w:rFonts w:ascii="仿宋_GB2312" w:hAnsi="仿宋_GB2312" w:eastAsia="仿宋_GB2312" w:cs="仿宋_GB2312"/>
          <w:color w:val="auto"/>
        </w:rPr>
        <w:t>（1）合同履行过程中因供应商就采购文件、采购过程或结果提起投诉的，甲方认为有必要的，可以中止合同的履行。</w:t>
      </w:r>
    </w:p>
    <w:p>
      <w:pPr>
        <w:pStyle w:val="8"/>
        <w:jc w:val="left"/>
        <w:rPr>
          <w:color w:val="auto"/>
        </w:rPr>
      </w:pPr>
      <w:r>
        <w:rPr>
          <w:rFonts w:ascii="仿宋_GB2312" w:hAnsi="仿宋_GB2312" w:eastAsia="仿宋_GB2312" w:cs="仿宋_GB2312"/>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8"/>
        <w:jc w:val="left"/>
        <w:rPr>
          <w:color w:val="auto"/>
        </w:rPr>
      </w:pPr>
      <w:r>
        <w:rPr>
          <w:rFonts w:ascii="仿宋_GB2312" w:hAnsi="仿宋_GB2312" w:eastAsia="仿宋_GB2312" w:cs="仿宋_GB2312"/>
          <w:color w:val="auto"/>
        </w:rPr>
        <w:t>（3）乙方分立、合并或者变更住所的，应当及时以书面形式告知甲方。乙方没有及时告知甲方，致使合同履行发生困难的，甲方可以中止合同履行并要求乙方承担由此给甲方造成的损失。</w:t>
      </w:r>
    </w:p>
    <w:p>
      <w:pPr>
        <w:pStyle w:val="8"/>
        <w:jc w:val="left"/>
        <w:rPr>
          <w:color w:val="auto"/>
        </w:rPr>
      </w:pPr>
      <w:r>
        <w:rPr>
          <w:rFonts w:ascii="仿宋_GB2312" w:hAnsi="仿宋_GB2312" w:eastAsia="仿宋_GB2312" w:cs="仿宋_GB2312"/>
          <w:color w:val="auto"/>
        </w:rPr>
        <w:t>（4）甲方不得以行政区划调整、政府换届、机构或者职能调整以及相关责任人更替为由中止合同。</w:t>
      </w:r>
    </w:p>
    <w:p>
      <w:pPr>
        <w:pStyle w:val="8"/>
        <w:jc w:val="left"/>
        <w:rPr>
          <w:color w:val="auto"/>
        </w:rPr>
      </w:pPr>
      <w:r>
        <w:rPr>
          <w:rFonts w:ascii="仿宋_GB2312" w:hAnsi="仿宋_GB2312" w:eastAsia="仿宋_GB2312" w:cs="仿宋_GB2312"/>
          <w:color w:val="auto"/>
        </w:rPr>
        <w:t>16.3合同的终止</w:t>
      </w:r>
    </w:p>
    <w:p>
      <w:pPr>
        <w:pStyle w:val="8"/>
        <w:jc w:val="left"/>
        <w:rPr>
          <w:color w:val="auto"/>
        </w:rPr>
      </w:pPr>
      <w:r>
        <w:rPr>
          <w:rFonts w:ascii="仿宋_GB2312" w:hAnsi="仿宋_GB2312" w:eastAsia="仿宋_GB2312" w:cs="仿宋_GB2312"/>
          <w:color w:val="auto"/>
        </w:rPr>
        <w:t>（1）合同因有效期限届满而终止；</w:t>
      </w:r>
    </w:p>
    <w:p>
      <w:pPr>
        <w:pStyle w:val="8"/>
        <w:jc w:val="left"/>
        <w:rPr>
          <w:color w:val="auto"/>
        </w:rPr>
      </w:pPr>
      <w:r>
        <w:rPr>
          <w:rFonts w:ascii="仿宋_GB2312" w:hAnsi="仿宋_GB2312" w:eastAsia="仿宋_GB2312" w:cs="仿宋_GB2312"/>
          <w:color w:val="auto"/>
        </w:rPr>
        <w:t>（2）乙方未按合同约定履行，构成根本性违约的，甲方有权终止合同，并追究乙方的违约责任。</w:t>
      </w:r>
    </w:p>
    <w:p>
      <w:pPr>
        <w:pStyle w:val="8"/>
        <w:jc w:val="left"/>
        <w:rPr>
          <w:color w:val="auto"/>
        </w:rPr>
      </w:pPr>
      <w:r>
        <w:rPr>
          <w:rFonts w:ascii="仿宋_GB2312" w:hAnsi="仿宋_GB2312" w:eastAsia="仿宋_GB2312" w:cs="仿宋_GB2312"/>
          <w:color w:val="auto"/>
        </w:rPr>
        <w:t>16.4 涉及国家利益、社会公共利益的情形</w:t>
      </w:r>
    </w:p>
    <w:p>
      <w:pPr>
        <w:pStyle w:val="8"/>
        <w:jc w:val="left"/>
        <w:rPr>
          <w:color w:val="auto"/>
        </w:rPr>
      </w:pPr>
      <w:r>
        <w:rPr>
          <w:rFonts w:ascii="仿宋_GB2312" w:hAnsi="仿宋_GB2312" w:eastAsia="仿宋_GB2312" w:cs="仿宋_GB2312"/>
          <w:color w:val="auto"/>
        </w:rPr>
        <w:t>政府采购合同继续履行将损害国家利益和社会公共利益的，双方当事人应当变更、中止或者终止合同。有过错的一方应当承担赔偿责任，双方都有过错的，各自承担相应的责任。</w:t>
      </w:r>
    </w:p>
    <w:p>
      <w:pPr>
        <w:pStyle w:val="8"/>
        <w:jc w:val="left"/>
        <w:outlineLvl w:val="2"/>
        <w:rPr>
          <w:color w:val="auto"/>
        </w:rPr>
      </w:pPr>
      <w:r>
        <w:rPr>
          <w:rFonts w:ascii="仿宋_GB2312" w:hAnsi="仿宋_GB2312" w:eastAsia="仿宋_GB2312" w:cs="仿宋_GB2312"/>
          <w:b/>
          <w:color w:val="auto"/>
          <w:sz w:val="28"/>
        </w:rPr>
        <w:t>17. 合同分包</w:t>
      </w:r>
    </w:p>
    <w:p>
      <w:pPr>
        <w:pStyle w:val="8"/>
        <w:jc w:val="left"/>
        <w:rPr>
          <w:color w:val="auto"/>
        </w:rPr>
      </w:pPr>
      <w:r>
        <w:rPr>
          <w:rFonts w:ascii="仿宋_GB2312" w:hAnsi="仿宋_GB2312" w:eastAsia="仿宋_GB2312" w:cs="仿宋_GB2312"/>
          <w:color w:val="auto"/>
        </w:rPr>
        <w:t>17.1 乙方不得将合同转包给其他供应商。涉及合同分包的，乙方应根据采购文件和投标（响应）文件规定进行合同分包。</w:t>
      </w:r>
    </w:p>
    <w:p>
      <w:pPr>
        <w:pStyle w:val="8"/>
        <w:jc w:val="left"/>
        <w:rPr>
          <w:color w:val="auto"/>
        </w:rPr>
      </w:pPr>
      <w:r>
        <w:rPr>
          <w:rFonts w:ascii="仿宋_GB2312" w:hAnsi="仿宋_GB2312" w:eastAsia="仿宋_GB2312" w:cs="仿宋_GB2312"/>
          <w:color w:val="auto"/>
        </w:rPr>
        <w:t>17.2 乙方执行政府采购政策向中小企业依法分包的，乙方应当按采购文件和投标（响应）文件签订分包意向协议，分包意向协议属于本合同组成部分。</w:t>
      </w:r>
    </w:p>
    <w:p>
      <w:pPr>
        <w:pStyle w:val="8"/>
        <w:jc w:val="left"/>
        <w:outlineLvl w:val="2"/>
        <w:rPr>
          <w:color w:val="auto"/>
        </w:rPr>
      </w:pPr>
      <w:r>
        <w:rPr>
          <w:rFonts w:ascii="仿宋_GB2312" w:hAnsi="仿宋_GB2312" w:eastAsia="仿宋_GB2312" w:cs="仿宋_GB2312"/>
          <w:b/>
          <w:color w:val="auto"/>
          <w:sz w:val="28"/>
        </w:rPr>
        <w:t>18. 不可抗力</w:t>
      </w:r>
    </w:p>
    <w:p>
      <w:pPr>
        <w:pStyle w:val="8"/>
        <w:jc w:val="left"/>
        <w:rPr>
          <w:color w:val="auto"/>
        </w:rPr>
      </w:pPr>
      <w:r>
        <w:rPr>
          <w:rFonts w:ascii="仿宋_GB2312" w:hAnsi="仿宋_GB2312" w:eastAsia="仿宋_GB2312" w:cs="仿宋_GB2312"/>
          <w:color w:val="auto"/>
        </w:rPr>
        <w:t>18.1 不可抗力是指合同双方不能预见、不能避免且不能克服的客观情况。</w:t>
      </w:r>
    </w:p>
    <w:p>
      <w:pPr>
        <w:pStyle w:val="8"/>
        <w:jc w:val="left"/>
        <w:rPr>
          <w:color w:val="auto"/>
        </w:rPr>
      </w:pPr>
      <w:r>
        <w:rPr>
          <w:rFonts w:ascii="仿宋_GB2312" w:hAnsi="仿宋_GB2312" w:eastAsia="仿宋_GB2312" w:cs="仿宋_GB2312"/>
          <w:color w:val="auto"/>
        </w:rPr>
        <w:t>18.2 任何一方对由于不可抗力造成的部分或全部不能履行合同不承担违约责任。但迟延履行后发生不可抗力的，不能免除责任。</w:t>
      </w:r>
    </w:p>
    <w:p>
      <w:pPr>
        <w:pStyle w:val="8"/>
        <w:jc w:val="left"/>
        <w:rPr>
          <w:color w:val="auto"/>
        </w:rPr>
      </w:pPr>
      <w:r>
        <w:rPr>
          <w:rFonts w:ascii="仿宋_GB2312" w:hAnsi="仿宋_GB2312" w:eastAsia="仿宋_GB2312" w:cs="仿宋_GB2312"/>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8"/>
        <w:jc w:val="left"/>
        <w:outlineLvl w:val="2"/>
        <w:rPr>
          <w:color w:val="auto"/>
        </w:rPr>
      </w:pPr>
      <w:r>
        <w:rPr>
          <w:rFonts w:ascii="仿宋_GB2312" w:hAnsi="仿宋_GB2312" w:eastAsia="仿宋_GB2312" w:cs="仿宋_GB2312"/>
          <w:b/>
          <w:color w:val="auto"/>
          <w:sz w:val="28"/>
        </w:rPr>
        <w:t>19. 解决争议的方法</w:t>
      </w:r>
    </w:p>
    <w:p>
      <w:pPr>
        <w:pStyle w:val="8"/>
        <w:jc w:val="left"/>
        <w:rPr>
          <w:color w:val="auto"/>
        </w:rPr>
      </w:pPr>
      <w:r>
        <w:rPr>
          <w:rFonts w:ascii="仿宋_GB2312" w:hAnsi="仿宋_GB2312" w:eastAsia="仿宋_GB2312" w:cs="仿宋_GB2312"/>
          <w:color w:val="auto"/>
        </w:rPr>
        <w:t>19.1 因本合同及合同有关事项发生的争议，由甲乙双方友好协商解决。协商不成时，可以向有关组织申请调解。合同一方或双方不愿调解或调解不成的，可以通过仲裁或诉讼的方式解决争议。</w:t>
      </w:r>
    </w:p>
    <w:p>
      <w:pPr>
        <w:pStyle w:val="8"/>
        <w:jc w:val="left"/>
        <w:rPr>
          <w:color w:val="auto"/>
        </w:rPr>
      </w:pPr>
      <w:r>
        <w:rPr>
          <w:rFonts w:ascii="仿宋_GB2312" w:hAnsi="仿宋_GB2312" w:eastAsia="仿宋_GB2312" w:cs="仿宋_GB2312"/>
          <w:color w:val="auto"/>
        </w:rPr>
        <w:t>19.2 选择仲裁的，应在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中明确仲裁机构及仲裁地；通过诉讼方式解决的，可以在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中进一步约定选择与争议有实际联系的地点的人民法院管辖，但管辖法院的约定不得违反级别管辖和专属管辖的规定。</w:t>
      </w:r>
    </w:p>
    <w:p>
      <w:pPr>
        <w:pStyle w:val="8"/>
        <w:jc w:val="left"/>
        <w:rPr>
          <w:color w:val="auto"/>
        </w:rPr>
      </w:pPr>
      <w:r>
        <w:rPr>
          <w:rFonts w:ascii="仿宋_GB2312" w:hAnsi="仿宋_GB2312" w:eastAsia="仿宋_GB2312" w:cs="仿宋_GB2312"/>
          <w:color w:val="auto"/>
        </w:rPr>
        <w:t>19.3 如甲乙双方有争议的事项不影响合同其他部分的履行，在争议解决期间，合同其他部分应当继续履行。</w:t>
      </w:r>
    </w:p>
    <w:p>
      <w:pPr>
        <w:pStyle w:val="8"/>
        <w:jc w:val="left"/>
        <w:outlineLvl w:val="2"/>
        <w:rPr>
          <w:color w:val="auto"/>
        </w:rPr>
      </w:pPr>
      <w:r>
        <w:rPr>
          <w:rFonts w:ascii="仿宋_GB2312" w:hAnsi="仿宋_GB2312" w:eastAsia="仿宋_GB2312" w:cs="仿宋_GB2312"/>
          <w:b/>
          <w:color w:val="auto"/>
          <w:sz w:val="28"/>
        </w:rPr>
        <w:t>20. 政府采购政策</w:t>
      </w:r>
    </w:p>
    <w:p>
      <w:pPr>
        <w:pStyle w:val="8"/>
        <w:jc w:val="left"/>
        <w:rPr>
          <w:color w:val="auto"/>
        </w:rPr>
      </w:pPr>
      <w:r>
        <w:rPr>
          <w:rFonts w:ascii="仿宋_GB2312" w:hAnsi="仿宋_GB2312" w:eastAsia="仿宋_GB2312" w:cs="仿宋_GB2312"/>
          <w:color w:val="auto"/>
        </w:rPr>
        <w:t>20.1 本合同应当按照规定执行政府采购政策。</w:t>
      </w:r>
    </w:p>
    <w:p>
      <w:pPr>
        <w:pStyle w:val="8"/>
        <w:jc w:val="left"/>
        <w:rPr>
          <w:color w:val="auto"/>
        </w:rPr>
      </w:pPr>
      <w:r>
        <w:rPr>
          <w:rFonts w:ascii="仿宋_GB2312" w:hAnsi="仿宋_GB2312" w:eastAsia="仿宋_GB2312" w:cs="仿宋_GB2312"/>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8"/>
        <w:jc w:val="left"/>
        <w:rPr>
          <w:color w:val="auto"/>
        </w:rPr>
      </w:pPr>
      <w:r>
        <w:rPr>
          <w:rFonts w:ascii="仿宋_GB2312" w:hAnsi="仿宋_GB2312" w:eastAsia="仿宋_GB2312" w:cs="仿宋_GB2312"/>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8"/>
        <w:jc w:val="left"/>
        <w:outlineLvl w:val="2"/>
        <w:rPr>
          <w:color w:val="auto"/>
        </w:rPr>
      </w:pPr>
      <w:r>
        <w:rPr>
          <w:rFonts w:ascii="仿宋_GB2312" w:hAnsi="仿宋_GB2312" w:eastAsia="仿宋_GB2312" w:cs="仿宋_GB2312"/>
          <w:b/>
          <w:color w:val="auto"/>
          <w:sz w:val="28"/>
        </w:rPr>
        <w:t>21. 法律适用</w:t>
      </w:r>
    </w:p>
    <w:p>
      <w:pPr>
        <w:pStyle w:val="8"/>
        <w:jc w:val="left"/>
        <w:rPr>
          <w:color w:val="auto"/>
        </w:rPr>
      </w:pPr>
      <w:r>
        <w:rPr>
          <w:rFonts w:ascii="仿宋_GB2312" w:hAnsi="仿宋_GB2312" w:eastAsia="仿宋_GB2312" w:cs="仿宋_GB2312"/>
          <w:color w:val="auto"/>
        </w:rPr>
        <w:t>21.1 本合同的订立、生效、解释、履行及与本合同有关的争议解决，均适用法律、行政法规。</w:t>
      </w:r>
    </w:p>
    <w:p>
      <w:pPr>
        <w:pStyle w:val="8"/>
        <w:jc w:val="left"/>
        <w:rPr>
          <w:color w:val="auto"/>
        </w:rPr>
      </w:pPr>
      <w:r>
        <w:rPr>
          <w:rFonts w:ascii="仿宋_GB2312" w:hAnsi="仿宋_GB2312" w:eastAsia="仿宋_GB2312" w:cs="仿宋_GB2312"/>
          <w:color w:val="auto"/>
        </w:rPr>
        <w:t>21.2 本合同条款与法律、行政法规的强制性规定不一致的，双方当事人应按照法律、行政法规的强制性规定修改本合同的相关条款。</w:t>
      </w:r>
    </w:p>
    <w:p>
      <w:pPr>
        <w:pStyle w:val="8"/>
        <w:jc w:val="left"/>
        <w:outlineLvl w:val="2"/>
        <w:rPr>
          <w:color w:val="auto"/>
        </w:rPr>
      </w:pPr>
      <w:r>
        <w:rPr>
          <w:rFonts w:ascii="仿宋_GB2312" w:hAnsi="仿宋_GB2312" w:eastAsia="仿宋_GB2312" w:cs="仿宋_GB2312"/>
          <w:b/>
          <w:color w:val="auto"/>
          <w:sz w:val="28"/>
        </w:rPr>
        <w:t>22. 通知</w:t>
      </w:r>
    </w:p>
    <w:p>
      <w:pPr>
        <w:pStyle w:val="8"/>
        <w:jc w:val="left"/>
        <w:rPr>
          <w:color w:val="auto"/>
        </w:rPr>
      </w:pPr>
      <w:r>
        <w:rPr>
          <w:rFonts w:ascii="仿宋_GB2312" w:hAnsi="仿宋_GB2312" w:eastAsia="仿宋_GB2312" w:cs="仿宋_GB2312"/>
          <w:color w:val="auto"/>
        </w:rPr>
        <w:t>22.1 本合同任何一方向对方发出的通知、信件、数据电文等，应当发送至本合同第一部分《政府采购合同协议书》所约定的通讯地址、联系人、联系电话或电子邮箱。</w:t>
      </w:r>
    </w:p>
    <w:p>
      <w:pPr>
        <w:pStyle w:val="8"/>
        <w:jc w:val="left"/>
        <w:rPr>
          <w:color w:val="auto"/>
        </w:rPr>
      </w:pPr>
      <w:r>
        <w:rPr>
          <w:rFonts w:ascii="仿宋_GB2312" w:hAnsi="仿宋_GB2312" w:eastAsia="仿宋_GB2312" w:cs="仿宋_GB2312"/>
          <w:color w:val="auto"/>
        </w:rPr>
        <w:t xml:space="preserve"> 22.2 一方当事人变更名称、住所、联系人、联系电话或电子邮箱等信息的，应当在变更后3日内及时书面通知对方，对方实际收到变更通知前的送达仍为有效送达。</w:t>
      </w:r>
    </w:p>
    <w:p>
      <w:pPr>
        <w:pStyle w:val="8"/>
        <w:jc w:val="left"/>
        <w:rPr>
          <w:color w:val="auto"/>
        </w:rPr>
      </w:pPr>
      <w:r>
        <w:rPr>
          <w:rFonts w:ascii="仿宋_GB2312" w:hAnsi="仿宋_GB2312" w:eastAsia="仿宋_GB2312" w:cs="仿宋_GB2312"/>
          <w:color w:val="auto"/>
        </w:rPr>
        <w:t>22.3本合同一方给另一方的通知均应采用书面形式，传真或快递送到本合同中规定的对方的地址和办理签收手续。</w:t>
      </w:r>
    </w:p>
    <w:p>
      <w:pPr>
        <w:pStyle w:val="8"/>
        <w:jc w:val="left"/>
        <w:rPr>
          <w:color w:val="auto"/>
        </w:rPr>
      </w:pPr>
      <w:r>
        <w:rPr>
          <w:rFonts w:ascii="仿宋_GB2312" w:hAnsi="仿宋_GB2312" w:eastAsia="仿宋_GB2312" w:cs="仿宋_GB2312"/>
          <w:color w:val="auto"/>
        </w:rPr>
        <w:t>22.4通知以送达之日或通知书中规定的生效之日起生效，两者中以较迟之日为准。</w:t>
      </w:r>
    </w:p>
    <w:p>
      <w:pPr>
        <w:pStyle w:val="8"/>
        <w:jc w:val="left"/>
        <w:outlineLvl w:val="2"/>
        <w:rPr>
          <w:color w:val="auto"/>
        </w:rPr>
      </w:pPr>
      <w:r>
        <w:rPr>
          <w:rFonts w:ascii="仿宋_GB2312" w:hAnsi="仿宋_GB2312" w:eastAsia="仿宋_GB2312" w:cs="仿宋_GB2312"/>
          <w:b/>
          <w:color w:val="auto"/>
          <w:sz w:val="28"/>
        </w:rPr>
        <w:t>23.合同未尽事项</w:t>
      </w:r>
    </w:p>
    <w:p>
      <w:pPr>
        <w:pStyle w:val="8"/>
        <w:jc w:val="left"/>
        <w:rPr>
          <w:color w:val="auto"/>
        </w:rPr>
      </w:pPr>
      <w:r>
        <w:rPr>
          <w:rFonts w:ascii="仿宋_GB2312" w:hAnsi="仿宋_GB2312" w:eastAsia="仿宋_GB2312" w:cs="仿宋_GB2312"/>
          <w:color w:val="auto"/>
        </w:rPr>
        <w:t>23.1合同未尽事项见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8"/>
        <w:jc w:val="left"/>
        <w:rPr>
          <w:color w:val="auto"/>
        </w:rPr>
      </w:pPr>
      <w:r>
        <w:rPr>
          <w:rFonts w:ascii="仿宋_GB2312" w:hAnsi="仿宋_GB2312" w:eastAsia="仿宋_GB2312" w:cs="仿宋_GB2312"/>
          <w:color w:val="auto"/>
        </w:rPr>
        <w:t xml:space="preserve"> 23.2 合同附件与合同正文具有同等的法律效力。</w:t>
      </w:r>
    </w:p>
    <w:p>
      <w:pPr>
        <w:pStyle w:val="8"/>
        <w:jc w:val="center"/>
        <w:outlineLvl w:val="2"/>
        <w:rPr>
          <w:color w:val="auto"/>
        </w:rPr>
      </w:pPr>
      <w:r>
        <w:rPr>
          <w:rFonts w:ascii="仿宋_GB2312" w:hAnsi="仿宋_GB2312" w:eastAsia="仿宋_GB2312" w:cs="仿宋_GB2312"/>
          <w:b/>
          <w:color w:val="auto"/>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第1.2（6）项</w:t>
            </w:r>
          </w:p>
        </w:tc>
        <w:tc>
          <w:tcPr>
            <w:tcW w:w="2769" w:type="dxa"/>
          </w:tcPr>
          <w:p>
            <w:pPr>
              <w:pStyle w:val="8"/>
              <w:jc w:val="left"/>
              <w:rPr>
                <w:color w:val="auto"/>
              </w:rPr>
            </w:pPr>
            <w:r>
              <w:rPr>
                <w:rFonts w:ascii="仿宋_GB2312" w:hAnsi="仿宋_GB2312" w:eastAsia="仿宋_GB2312" w:cs="仿宋_GB2312"/>
                <w:color w:val="auto"/>
              </w:rPr>
              <w:t>联合体具体要求</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第1.2（7）项</w:t>
            </w:r>
          </w:p>
        </w:tc>
        <w:tc>
          <w:tcPr>
            <w:tcW w:w="2769" w:type="dxa"/>
          </w:tcPr>
          <w:p>
            <w:pPr>
              <w:pStyle w:val="8"/>
              <w:jc w:val="left"/>
              <w:rPr>
                <w:color w:val="auto"/>
              </w:rPr>
            </w:pPr>
            <w:r>
              <w:rPr>
                <w:rFonts w:ascii="仿宋_GB2312" w:hAnsi="仿宋_GB2312" w:eastAsia="仿宋_GB2312" w:cs="仿宋_GB2312"/>
                <w:color w:val="auto"/>
              </w:rPr>
              <w:t>其他术语解释</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第4.4款</w:t>
            </w:r>
          </w:p>
        </w:tc>
        <w:tc>
          <w:tcPr>
            <w:tcW w:w="2769" w:type="dxa"/>
          </w:tcPr>
          <w:p>
            <w:pPr>
              <w:pStyle w:val="8"/>
              <w:jc w:val="left"/>
              <w:rPr>
                <w:color w:val="auto"/>
              </w:rPr>
            </w:pPr>
            <w:r>
              <w:rPr>
                <w:rFonts w:ascii="仿宋_GB2312" w:hAnsi="仿宋_GB2312" w:eastAsia="仿宋_GB2312" w:cs="仿宋_GB2312"/>
                <w:color w:val="auto"/>
              </w:rPr>
              <w:t>履约验收中甲方提出异议或作出说明的期限</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第4.6款</w:t>
            </w:r>
          </w:p>
        </w:tc>
        <w:tc>
          <w:tcPr>
            <w:tcW w:w="2769" w:type="dxa"/>
          </w:tcPr>
          <w:p>
            <w:pPr>
              <w:pStyle w:val="8"/>
              <w:jc w:val="left"/>
              <w:rPr>
                <w:color w:val="auto"/>
              </w:rPr>
            </w:pPr>
            <w:r>
              <w:rPr>
                <w:rFonts w:ascii="仿宋_GB2312" w:hAnsi="仿宋_GB2312" w:eastAsia="仿宋_GB2312" w:cs="仿宋_GB2312"/>
                <w:color w:val="auto"/>
              </w:rPr>
              <w:t>约定甲方承担的其他义务和责任</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第5.4款</w:t>
            </w:r>
          </w:p>
        </w:tc>
        <w:tc>
          <w:tcPr>
            <w:tcW w:w="2769" w:type="dxa"/>
          </w:tcPr>
          <w:p>
            <w:pPr>
              <w:pStyle w:val="8"/>
              <w:jc w:val="left"/>
              <w:rPr>
                <w:color w:val="auto"/>
              </w:rPr>
            </w:pPr>
            <w:r>
              <w:rPr>
                <w:rFonts w:ascii="仿宋_GB2312" w:hAnsi="仿宋_GB2312" w:eastAsia="仿宋_GB2312" w:cs="仿宋_GB2312"/>
                <w:color w:val="auto"/>
              </w:rPr>
              <w:t>约定乙方承担的其他义务和责任</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第6.1款</w:t>
            </w:r>
          </w:p>
        </w:tc>
        <w:tc>
          <w:tcPr>
            <w:tcW w:w="2769" w:type="dxa"/>
          </w:tcPr>
          <w:p>
            <w:pPr>
              <w:pStyle w:val="8"/>
              <w:jc w:val="left"/>
              <w:rPr>
                <w:color w:val="auto"/>
              </w:rPr>
            </w:pPr>
            <w:r>
              <w:rPr>
                <w:rFonts w:ascii="仿宋_GB2312" w:hAnsi="仿宋_GB2312" w:eastAsia="仿宋_GB2312" w:cs="仿宋_GB2312"/>
                <w:color w:val="auto"/>
              </w:rPr>
              <w:t>履行合同义务的顺序</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8"/>
              <w:jc w:val="left"/>
              <w:rPr>
                <w:color w:val="auto"/>
              </w:rPr>
            </w:pPr>
            <w:r>
              <w:rPr>
                <w:rFonts w:ascii="仿宋_GB2312" w:hAnsi="仿宋_GB2312" w:eastAsia="仿宋_GB2312" w:cs="仿宋_GB2312"/>
                <w:color w:val="auto"/>
              </w:rPr>
              <w:t>第二节 第7.1款</w:t>
            </w:r>
          </w:p>
        </w:tc>
        <w:tc>
          <w:tcPr>
            <w:tcW w:w="2769" w:type="dxa"/>
          </w:tcPr>
          <w:p>
            <w:pPr>
              <w:pStyle w:val="8"/>
              <w:jc w:val="left"/>
              <w:rPr>
                <w:color w:val="auto"/>
              </w:rPr>
            </w:pPr>
            <w:r>
              <w:rPr>
                <w:rFonts w:ascii="仿宋_GB2312" w:hAnsi="仿宋_GB2312" w:eastAsia="仿宋_GB2312" w:cs="仿宋_GB2312"/>
                <w:color w:val="auto"/>
              </w:rPr>
              <w:t>包装特殊要求</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rPr>
                <w:color w:val="auto"/>
              </w:rPr>
            </w:pPr>
          </w:p>
        </w:tc>
        <w:tc>
          <w:tcPr>
            <w:tcW w:w="2769" w:type="dxa"/>
          </w:tcPr>
          <w:p>
            <w:pPr>
              <w:pStyle w:val="8"/>
              <w:jc w:val="left"/>
              <w:rPr>
                <w:color w:val="auto"/>
              </w:rPr>
            </w:pPr>
            <w:r>
              <w:rPr>
                <w:rFonts w:ascii="仿宋_GB2312" w:hAnsi="仿宋_GB2312" w:eastAsia="仿宋_GB2312" w:cs="仿宋_GB2312"/>
                <w:color w:val="auto"/>
              </w:rPr>
              <w:t>指定现场</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第7.2款</w:t>
            </w:r>
          </w:p>
        </w:tc>
        <w:tc>
          <w:tcPr>
            <w:tcW w:w="2769" w:type="dxa"/>
          </w:tcPr>
          <w:p>
            <w:pPr>
              <w:pStyle w:val="8"/>
              <w:jc w:val="left"/>
              <w:rPr>
                <w:color w:val="auto"/>
              </w:rPr>
            </w:pPr>
            <w:r>
              <w:rPr>
                <w:rFonts w:ascii="仿宋_GB2312" w:hAnsi="仿宋_GB2312" w:eastAsia="仿宋_GB2312" w:cs="仿宋_GB2312"/>
                <w:color w:val="auto"/>
              </w:rPr>
              <w:t>运输特殊要求</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第7.3款</w:t>
            </w:r>
          </w:p>
        </w:tc>
        <w:tc>
          <w:tcPr>
            <w:tcW w:w="2769" w:type="dxa"/>
          </w:tcPr>
          <w:p>
            <w:pPr>
              <w:pStyle w:val="8"/>
              <w:jc w:val="left"/>
              <w:rPr>
                <w:color w:val="auto"/>
              </w:rPr>
            </w:pPr>
            <w:r>
              <w:rPr>
                <w:rFonts w:ascii="仿宋_GB2312" w:hAnsi="仿宋_GB2312" w:eastAsia="仿宋_GB2312" w:cs="仿宋_GB2312"/>
                <w:color w:val="auto"/>
              </w:rPr>
              <w:t>保险要求</w:t>
            </w:r>
          </w:p>
        </w:tc>
        <w:tc>
          <w:tcPr>
            <w:tcW w:w="2769" w:type="dxa"/>
          </w:tcPr>
          <w:p>
            <w:pPr>
              <w:pStyle w:val="8"/>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第8.2（1）项</w:t>
            </w:r>
          </w:p>
        </w:tc>
        <w:tc>
          <w:tcPr>
            <w:tcW w:w="2769" w:type="dxa"/>
          </w:tcPr>
          <w:p>
            <w:pPr>
              <w:pStyle w:val="8"/>
              <w:jc w:val="left"/>
              <w:rPr>
                <w:color w:val="auto"/>
              </w:rPr>
            </w:pPr>
            <w:r>
              <w:rPr>
                <w:rFonts w:ascii="仿宋_GB2312" w:hAnsi="仿宋_GB2312" w:eastAsia="仿宋_GB2312" w:cs="仿宋_GB2312"/>
                <w:color w:val="auto"/>
              </w:rPr>
              <w:t>质量保证期</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第8.2（3）项</w:t>
            </w:r>
          </w:p>
        </w:tc>
        <w:tc>
          <w:tcPr>
            <w:tcW w:w="2769" w:type="dxa"/>
          </w:tcPr>
          <w:p>
            <w:pPr>
              <w:pStyle w:val="8"/>
              <w:jc w:val="left"/>
              <w:rPr>
                <w:color w:val="auto"/>
              </w:rPr>
            </w:pPr>
            <w:r>
              <w:rPr>
                <w:rFonts w:ascii="仿宋_GB2312" w:hAnsi="仿宋_GB2312" w:eastAsia="仿宋_GB2312" w:cs="仿宋_GB2312"/>
                <w:color w:val="auto"/>
              </w:rPr>
              <w:t>货物质量缺陷响应时间</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第11.1款</w:t>
            </w:r>
          </w:p>
        </w:tc>
        <w:tc>
          <w:tcPr>
            <w:tcW w:w="2769" w:type="dxa"/>
          </w:tcPr>
          <w:p>
            <w:pPr>
              <w:pStyle w:val="8"/>
              <w:jc w:val="left"/>
              <w:rPr>
                <w:color w:val="auto"/>
              </w:rPr>
            </w:pPr>
            <w:r>
              <w:rPr>
                <w:rFonts w:ascii="仿宋_GB2312" w:hAnsi="仿宋_GB2312" w:eastAsia="仿宋_GB2312" w:cs="仿宋_GB2312"/>
                <w:color w:val="auto"/>
              </w:rPr>
              <w:t>其他应当保密的信息</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第12.2款</w:t>
            </w:r>
          </w:p>
        </w:tc>
        <w:tc>
          <w:tcPr>
            <w:tcW w:w="2769" w:type="dxa"/>
          </w:tcPr>
          <w:p>
            <w:pPr>
              <w:pStyle w:val="8"/>
              <w:jc w:val="left"/>
              <w:rPr>
                <w:color w:val="auto"/>
              </w:rPr>
            </w:pPr>
            <w:r>
              <w:rPr>
                <w:rFonts w:ascii="仿宋_GB2312" w:hAnsi="仿宋_GB2312" w:eastAsia="仿宋_GB2312" w:cs="仿宋_GB2312"/>
                <w:color w:val="auto"/>
              </w:rPr>
              <w:t>合同价款支付时间</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第13.2款</w:t>
            </w:r>
          </w:p>
        </w:tc>
        <w:tc>
          <w:tcPr>
            <w:tcW w:w="2769" w:type="dxa"/>
          </w:tcPr>
          <w:p>
            <w:pPr>
              <w:pStyle w:val="8"/>
              <w:jc w:val="left"/>
              <w:rPr>
                <w:color w:val="auto"/>
              </w:rPr>
            </w:pPr>
            <w:r>
              <w:rPr>
                <w:rFonts w:ascii="仿宋_GB2312" w:hAnsi="仿宋_GB2312" w:eastAsia="仿宋_GB2312" w:cs="仿宋_GB2312"/>
                <w:color w:val="auto"/>
              </w:rPr>
              <w:t>履约保证金不予退还的情形</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第13.3款</w:t>
            </w:r>
          </w:p>
        </w:tc>
        <w:tc>
          <w:tcPr>
            <w:tcW w:w="2769" w:type="dxa"/>
          </w:tcPr>
          <w:p>
            <w:pPr>
              <w:pStyle w:val="8"/>
              <w:jc w:val="left"/>
              <w:rPr>
                <w:color w:val="auto"/>
              </w:rPr>
            </w:pPr>
            <w:r>
              <w:rPr>
                <w:rFonts w:ascii="仿宋_GB2312" w:hAnsi="仿宋_GB2312" w:eastAsia="仿宋_GB2312" w:cs="仿宋_GB2312"/>
                <w:color w:val="auto"/>
              </w:rPr>
              <w:t>履约保证金退还时间及逾期退还的违约金</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第14.1（3）项</w:t>
            </w:r>
          </w:p>
        </w:tc>
        <w:tc>
          <w:tcPr>
            <w:tcW w:w="2769" w:type="dxa"/>
          </w:tcPr>
          <w:p>
            <w:pPr>
              <w:pStyle w:val="8"/>
              <w:jc w:val="left"/>
              <w:rPr>
                <w:color w:val="auto"/>
              </w:rPr>
            </w:pPr>
            <w:r>
              <w:rPr>
                <w:rFonts w:ascii="仿宋_GB2312" w:hAnsi="仿宋_GB2312" w:eastAsia="仿宋_GB2312" w:cs="仿宋_GB2312"/>
                <w:color w:val="auto"/>
              </w:rPr>
              <w:t>运行监督、维修期限</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第14.1（5）项</w:t>
            </w:r>
          </w:p>
        </w:tc>
        <w:tc>
          <w:tcPr>
            <w:tcW w:w="2769" w:type="dxa"/>
          </w:tcPr>
          <w:p>
            <w:pPr>
              <w:pStyle w:val="8"/>
              <w:jc w:val="left"/>
              <w:rPr>
                <w:color w:val="auto"/>
              </w:rPr>
            </w:pPr>
            <w:r>
              <w:rPr>
                <w:rFonts w:ascii="仿宋_GB2312" w:hAnsi="仿宋_GB2312" w:eastAsia="仿宋_GB2312" w:cs="仿宋_GB2312"/>
                <w:color w:val="auto"/>
              </w:rPr>
              <w:t>货物回收的约定</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第14.1（6）项</w:t>
            </w:r>
          </w:p>
        </w:tc>
        <w:tc>
          <w:tcPr>
            <w:tcW w:w="2769" w:type="dxa"/>
          </w:tcPr>
          <w:p>
            <w:pPr>
              <w:pStyle w:val="8"/>
              <w:jc w:val="left"/>
              <w:rPr>
                <w:color w:val="auto"/>
              </w:rPr>
            </w:pPr>
            <w:r>
              <w:rPr>
                <w:rFonts w:ascii="仿宋_GB2312" w:hAnsi="仿宋_GB2312" w:eastAsia="仿宋_GB2312" w:cs="仿宋_GB2312"/>
                <w:color w:val="auto"/>
              </w:rPr>
              <w:t>乙方提供的其他服务</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第15.1款</w:t>
            </w:r>
          </w:p>
        </w:tc>
        <w:tc>
          <w:tcPr>
            <w:tcW w:w="2769" w:type="dxa"/>
          </w:tcPr>
          <w:p>
            <w:pPr>
              <w:pStyle w:val="8"/>
              <w:jc w:val="left"/>
              <w:rPr>
                <w:color w:val="auto"/>
              </w:rPr>
            </w:pPr>
            <w:r>
              <w:rPr>
                <w:rFonts w:ascii="仿宋_GB2312" w:hAnsi="仿宋_GB2312" w:eastAsia="仿宋_GB2312" w:cs="仿宋_GB2312"/>
                <w:color w:val="auto"/>
              </w:rPr>
              <w:t>修理、重作、更换相关具体规定</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第15.2（2）项</w:t>
            </w:r>
          </w:p>
        </w:tc>
        <w:tc>
          <w:tcPr>
            <w:tcW w:w="2769" w:type="dxa"/>
          </w:tcPr>
          <w:p>
            <w:pPr>
              <w:pStyle w:val="8"/>
              <w:jc w:val="left"/>
              <w:rPr>
                <w:color w:val="auto"/>
              </w:rPr>
            </w:pPr>
            <w:r>
              <w:rPr>
                <w:rFonts w:ascii="仿宋_GB2312" w:hAnsi="仿宋_GB2312" w:eastAsia="仿宋_GB2312" w:cs="仿宋_GB2312"/>
                <w:color w:val="auto"/>
              </w:rPr>
              <w:t>迟延交货赔偿费</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第15.3款</w:t>
            </w:r>
          </w:p>
        </w:tc>
        <w:tc>
          <w:tcPr>
            <w:tcW w:w="2769" w:type="dxa"/>
          </w:tcPr>
          <w:p>
            <w:pPr>
              <w:pStyle w:val="8"/>
              <w:jc w:val="left"/>
              <w:rPr>
                <w:color w:val="auto"/>
              </w:rPr>
            </w:pPr>
            <w:r>
              <w:rPr>
                <w:rFonts w:ascii="仿宋_GB2312" w:hAnsi="仿宋_GB2312" w:eastAsia="仿宋_GB2312" w:cs="仿宋_GB2312"/>
                <w:color w:val="auto"/>
              </w:rPr>
              <w:t>逾期付款利息</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第15.4款</w:t>
            </w:r>
          </w:p>
        </w:tc>
        <w:tc>
          <w:tcPr>
            <w:tcW w:w="2769" w:type="dxa"/>
          </w:tcPr>
          <w:p>
            <w:pPr>
              <w:pStyle w:val="8"/>
              <w:jc w:val="left"/>
              <w:rPr>
                <w:color w:val="auto"/>
              </w:rPr>
            </w:pPr>
            <w:r>
              <w:rPr>
                <w:rFonts w:ascii="仿宋_GB2312" w:hAnsi="仿宋_GB2312" w:eastAsia="仿宋_GB2312" w:cs="仿宋_GB2312"/>
                <w:color w:val="auto"/>
              </w:rPr>
              <w:t>其他违约责任</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第19.2款</w:t>
            </w:r>
          </w:p>
        </w:tc>
        <w:tc>
          <w:tcPr>
            <w:tcW w:w="2769" w:type="dxa"/>
          </w:tcPr>
          <w:p>
            <w:pPr>
              <w:pStyle w:val="8"/>
              <w:jc w:val="left"/>
              <w:rPr>
                <w:color w:val="auto"/>
              </w:rPr>
            </w:pPr>
            <w:r>
              <w:rPr>
                <w:rFonts w:ascii="仿宋_GB2312" w:hAnsi="仿宋_GB2312" w:eastAsia="仿宋_GB2312" w:cs="仿宋_GB2312"/>
                <w:color w:val="auto"/>
              </w:rPr>
              <w:t>解决争议的方法</w:t>
            </w:r>
          </w:p>
        </w:tc>
        <w:tc>
          <w:tcPr>
            <w:tcW w:w="2769" w:type="dxa"/>
          </w:tcPr>
          <w:p>
            <w:pPr>
              <w:pStyle w:val="8"/>
              <w:jc w:val="left"/>
              <w:rPr>
                <w:color w:val="auto"/>
              </w:rPr>
            </w:pPr>
            <w:r>
              <w:rPr>
                <w:rFonts w:ascii="仿宋_GB2312" w:hAnsi="仿宋_GB2312" w:eastAsia="仿宋_GB2312" w:cs="仿宋_GB2312"/>
                <w:color w:val="auto"/>
              </w:rPr>
              <w:t xml:space="preserve"> 因本合同及合同有关事项发生的争议，按下列第____ 种方式解决：</w:t>
            </w:r>
          </w:p>
          <w:p>
            <w:pPr>
              <w:pStyle w:val="8"/>
              <w:jc w:val="left"/>
              <w:rPr>
                <w:color w:val="auto"/>
              </w:rPr>
            </w:pPr>
            <w:r>
              <w:rPr>
                <w:rFonts w:ascii="仿宋_GB2312" w:hAnsi="仿宋_GB2312" w:eastAsia="仿宋_GB2312" w:cs="仿宋_GB2312"/>
                <w:color w:val="auto"/>
              </w:rPr>
              <w:t xml:space="preserve"> （1）向 __________________仲裁委员会申请仲裁，仲裁地点为 ____________ ；</w:t>
            </w:r>
          </w:p>
          <w:p>
            <w:pPr>
              <w:pStyle w:val="8"/>
              <w:jc w:val="left"/>
              <w:rPr>
                <w:color w:val="auto"/>
              </w:rPr>
            </w:pPr>
            <w:r>
              <w:rPr>
                <w:rFonts w:ascii="仿宋_GB2312" w:hAnsi="仿宋_GB2312" w:eastAsia="仿宋_GB2312" w:cs="仿宋_GB2312"/>
                <w:color w:val="auto"/>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color w:val="auto"/>
              </w:rPr>
            </w:pPr>
            <w:r>
              <w:rPr>
                <w:rFonts w:ascii="仿宋_GB2312" w:hAnsi="仿宋_GB2312" w:eastAsia="仿宋_GB2312" w:cs="仿宋_GB2312"/>
                <w:color w:val="auto"/>
              </w:rPr>
              <w:t>第二节 第23.1款</w:t>
            </w:r>
          </w:p>
        </w:tc>
        <w:tc>
          <w:tcPr>
            <w:tcW w:w="2769" w:type="dxa"/>
          </w:tcPr>
          <w:p>
            <w:pPr>
              <w:pStyle w:val="8"/>
              <w:jc w:val="left"/>
              <w:rPr>
                <w:color w:val="auto"/>
              </w:rPr>
            </w:pPr>
            <w:r>
              <w:rPr>
                <w:rFonts w:ascii="仿宋_GB2312" w:hAnsi="仿宋_GB2312" w:eastAsia="仿宋_GB2312" w:cs="仿宋_GB2312"/>
                <w:color w:val="auto"/>
              </w:rPr>
              <w:t>其他专用条款</w:t>
            </w:r>
          </w:p>
        </w:tc>
        <w:tc>
          <w:tcPr>
            <w:tcW w:w="2769" w:type="dxa"/>
          </w:tcPr>
          <w:p>
            <w:pPr>
              <w:rPr>
                <w:color w:val="auto"/>
              </w:rPr>
            </w:pPr>
          </w:p>
        </w:tc>
      </w:tr>
    </w:tbl>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1"/>
        <w:rPr>
          <w:color w:val="auto"/>
        </w:rPr>
      </w:pPr>
      <w:r>
        <w:rPr>
          <w:rFonts w:ascii="仿宋_GB2312" w:hAnsi="仿宋_GB2312" w:eastAsia="仿宋_GB2312" w:cs="仿宋_GB2312"/>
          <w:b/>
          <w:color w:val="auto"/>
          <w:sz w:val="36"/>
        </w:rPr>
        <w:t>第七章 电子投标文件格式</w:t>
      </w:r>
    </w:p>
    <w:p>
      <w:pPr>
        <w:pStyle w:val="8"/>
        <w:jc w:val="center"/>
        <w:outlineLvl w:val="2"/>
        <w:rPr>
          <w:color w:val="auto"/>
        </w:rPr>
      </w:pPr>
      <w:r>
        <w:rPr>
          <w:rFonts w:ascii="仿宋_GB2312" w:hAnsi="仿宋_GB2312" w:eastAsia="仿宋_GB2312" w:cs="仿宋_GB2312"/>
          <w:b/>
          <w:color w:val="auto"/>
          <w:sz w:val="28"/>
        </w:rPr>
        <w:t>编制说明</w:t>
      </w:r>
    </w:p>
    <w:p>
      <w:pPr>
        <w:pStyle w:val="8"/>
        <w:ind w:firstLine="480"/>
        <w:jc w:val="left"/>
        <w:rPr>
          <w:color w:val="auto"/>
        </w:rPr>
      </w:pPr>
      <w:r>
        <w:rPr>
          <w:rFonts w:ascii="仿宋_GB2312" w:hAnsi="仿宋_GB2312" w:eastAsia="仿宋_GB2312" w:cs="仿宋_GB2312"/>
          <w:color w:val="auto"/>
        </w:rPr>
        <w:t>1、除招标文件另有规定外，本章中：</w:t>
      </w:r>
    </w:p>
    <w:p>
      <w:pPr>
        <w:pStyle w:val="8"/>
        <w:ind w:firstLine="480"/>
        <w:jc w:val="left"/>
        <w:rPr>
          <w:color w:val="auto"/>
        </w:rPr>
      </w:pPr>
      <w:r>
        <w:rPr>
          <w:rFonts w:ascii="仿宋_GB2312" w:hAnsi="仿宋_GB2312" w:eastAsia="仿宋_GB2312" w:cs="仿宋_GB2312"/>
          <w:color w:val="auto"/>
        </w:rPr>
        <w:t>1.1涉及投标人的“全称”：</w:t>
      </w:r>
    </w:p>
    <w:p>
      <w:pPr>
        <w:pStyle w:val="8"/>
        <w:ind w:firstLine="480"/>
        <w:jc w:val="left"/>
        <w:rPr>
          <w:color w:val="auto"/>
        </w:rPr>
      </w:pPr>
      <w:r>
        <w:rPr>
          <w:rFonts w:ascii="仿宋_GB2312" w:hAnsi="仿宋_GB2312" w:eastAsia="仿宋_GB2312" w:cs="仿宋_GB2312"/>
          <w:color w:val="auto"/>
        </w:rPr>
        <w:t>（1）不接受联合体投标的，指投标人的全称。</w:t>
      </w:r>
    </w:p>
    <w:p>
      <w:pPr>
        <w:pStyle w:val="8"/>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pPr>
        <w:pStyle w:val="8"/>
        <w:ind w:firstLine="480"/>
        <w:jc w:val="left"/>
        <w:rPr>
          <w:color w:val="auto"/>
        </w:rPr>
      </w:pPr>
      <w:r>
        <w:rPr>
          <w:rFonts w:ascii="仿宋_GB2312" w:hAnsi="仿宋_GB2312" w:eastAsia="仿宋_GB2312" w:cs="仿宋_GB2312"/>
          <w:color w:val="auto"/>
        </w:rPr>
        <w:t>1.2涉及投标人“加盖单位公章”：</w:t>
      </w:r>
    </w:p>
    <w:p>
      <w:pPr>
        <w:pStyle w:val="8"/>
        <w:ind w:firstLine="480"/>
        <w:jc w:val="left"/>
        <w:rPr>
          <w:color w:val="auto"/>
        </w:rPr>
      </w:pPr>
      <w:r>
        <w:rPr>
          <w:rFonts w:ascii="仿宋_GB2312" w:hAnsi="仿宋_GB2312" w:eastAsia="仿宋_GB2312" w:cs="仿宋_GB2312"/>
          <w:color w:val="auto"/>
        </w:rPr>
        <w:t>（1）不接受联合体投标的，指加盖投标人的单位公章。</w:t>
      </w:r>
    </w:p>
    <w:p>
      <w:pPr>
        <w:pStyle w:val="8"/>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pPr>
        <w:pStyle w:val="8"/>
        <w:ind w:firstLine="480"/>
        <w:jc w:val="left"/>
        <w:rPr>
          <w:color w:val="auto"/>
        </w:rPr>
      </w:pPr>
      <w:r>
        <w:rPr>
          <w:rFonts w:ascii="仿宋_GB2312" w:hAnsi="仿宋_GB2312" w:eastAsia="仿宋_GB2312" w:cs="仿宋_GB2312"/>
          <w:color w:val="auto"/>
        </w:rPr>
        <w:t>1.3涉及“投标人代表签字”：</w:t>
      </w:r>
    </w:p>
    <w:p>
      <w:pPr>
        <w:pStyle w:val="8"/>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pPr>
        <w:pStyle w:val="8"/>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pPr>
        <w:pStyle w:val="8"/>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pPr>
        <w:pStyle w:val="8"/>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pPr>
        <w:pStyle w:val="8"/>
        <w:ind w:firstLine="480"/>
        <w:jc w:val="left"/>
        <w:rPr>
          <w:color w:val="auto"/>
        </w:rPr>
      </w:pPr>
      <w:r>
        <w:rPr>
          <w:rFonts w:ascii="仿宋_GB2312" w:hAnsi="仿宋_GB2312" w:eastAsia="仿宋_GB2312" w:cs="仿宋_GB2312"/>
          <w:color w:val="auto"/>
        </w:rPr>
        <w:t>2、除招标文件另有规定外，本章中“投标人的资格及资信证明文件”：</w:t>
      </w:r>
    </w:p>
    <w:p>
      <w:pPr>
        <w:pStyle w:val="8"/>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pPr>
        <w:pStyle w:val="8"/>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pPr>
        <w:pStyle w:val="8"/>
        <w:ind w:firstLine="480"/>
        <w:jc w:val="left"/>
        <w:rPr>
          <w:color w:val="auto"/>
        </w:rPr>
      </w:pPr>
      <w:r>
        <w:rPr>
          <w:rFonts w:ascii="仿宋_GB2312" w:hAnsi="仿宋_GB2312" w:eastAsia="仿宋_GB2312" w:cs="仿宋_GB2312"/>
          <w:color w:val="auto"/>
        </w:rPr>
        <w:t>3、投标人对电子投标文件的索引应编制页码。</w:t>
      </w:r>
    </w:p>
    <w:p>
      <w:pPr>
        <w:pStyle w:val="8"/>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封面格式(资格及资信证明部分)</w:t>
      </w:r>
    </w:p>
    <w:p>
      <w:pPr>
        <w:pStyle w:val="8"/>
        <w:jc w:val="center"/>
        <w:outlineLvl w:val="0"/>
        <w:rPr>
          <w:color w:val="auto"/>
        </w:rPr>
      </w:pPr>
      <w:r>
        <w:rPr>
          <w:rFonts w:ascii="仿宋_GB2312" w:hAnsi="仿宋_GB2312" w:eastAsia="仿宋_GB2312" w:cs="仿宋_GB2312"/>
          <w:b/>
          <w:color w:val="auto"/>
          <w:sz w:val="48"/>
        </w:rPr>
        <w:t>福建省政府采购投标文件</w:t>
      </w:r>
    </w:p>
    <w:p>
      <w:pPr>
        <w:pStyle w:val="8"/>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（项目名称：（由投标人填写）</w:t>
      </w:r>
    </w:p>
    <w:p>
      <w:pPr>
        <w:pStyle w:val="8"/>
        <w:jc w:val="center"/>
        <w:outlineLvl w:val="2"/>
        <w:rPr>
          <w:color w:val="auto"/>
        </w:rPr>
      </w:pPr>
      <w:r>
        <w:rPr>
          <w:rFonts w:ascii="仿宋_GB2312" w:hAnsi="仿宋_GB2312" w:eastAsia="仿宋_GB2312" w:cs="仿宋_GB2312"/>
          <w:b/>
          <w:color w:val="auto"/>
          <w:sz w:val="28"/>
        </w:rPr>
        <w:t>（备案编号：（由投标人填写）</w:t>
      </w:r>
    </w:p>
    <w:p>
      <w:pPr>
        <w:pStyle w:val="8"/>
        <w:jc w:val="center"/>
        <w:outlineLvl w:val="2"/>
        <w:rPr>
          <w:color w:val="auto"/>
        </w:rPr>
      </w:pPr>
      <w:r>
        <w:rPr>
          <w:rFonts w:ascii="仿宋_GB2312" w:hAnsi="仿宋_GB2312" w:eastAsia="仿宋_GB2312" w:cs="仿宋_GB2312"/>
          <w:b/>
          <w:color w:val="auto"/>
          <w:sz w:val="28"/>
        </w:rPr>
        <w:t>（项目编号：（由投标人填写）</w:t>
      </w:r>
    </w:p>
    <w:p>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投标人：（填写“全称”）</w:t>
      </w:r>
    </w:p>
    <w:p>
      <w:pPr>
        <w:pStyle w:val="8"/>
        <w:jc w:val="center"/>
        <w:outlineLvl w:val="2"/>
        <w:rPr>
          <w:color w:val="auto"/>
        </w:rPr>
      </w:pPr>
      <w:r>
        <w:rPr>
          <w:rFonts w:ascii="仿宋_GB2312" w:hAnsi="仿宋_GB2312" w:eastAsia="仿宋_GB2312" w:cs="仿宋_GB2312"/>
          <w:b/>
          <w:color w:val="auto"/>
          <w:sz w:val="28"/>
        </w:rPr>
        <w:t>（由投标人填写）年（由投标人填写）月</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索引</w:t>
      </w:r>
    </w:p>
    <w:p>
      <w:pPr>
        <w:pStyle w:val="8"/>
        <w:ind w:firstLine="480"/>
        <w:jc w:val="left"/>
        <w:rPr>
          <w:color w:val="auto"/>
        </w:rPr>
      </w:pPr>
      <w:r>
        <w:rPr>
          <w:rFonts w:ascii="仿宋_GB2312" w:hAnsi="仿宋_GB2312" w:eastAsia="仿宋_GB2312" w:cs="仿宋_GB2312"/>
          <w:color w:val="auto"/>
        </w:rPr>
        <w:t>一、投标函</w:t>
      </w:r>
    </w:p>
    <w:p>
      <w:pPr>
        <w:pStyle w:val="8"/>
        <w:ind w:firstLine="480"/>
        <w:jc w:val="left"/>
        <w:rPr>
          <w:color w:val="auto"/>
        </w:rPr>
      </w:pPr>
      <w:r>
        <w:rPr>
          <w:rFonts w:ascii="仿宋_GB2312" w:hAnsi="仿宋_GB2312" w:eastAsia="仿宋_GB2312" w:cs="仿宋_GB2312"/>
          <w:color w:val="auto"/>
        </w:rPr>
        <w:t>二、投标人的资格及资信证明文件</w:t>
      </w:r>
    </w:p>
    <w:p>
      <w:pPr>
        <w:pStyle w:val="8"/>
        <w:ind w:firstLine="480"/>
        <w:jc w:val="left"/>
        <w:rPr>
          <w:color w:val="auto"/>
        </w:rPr>
      </w:pPr>
      <w:r>
        <w:rPr>
          <w:rFonts w:ascii="仿宋_GB2312" w:hAnsi="仿宋_GB2312" w:eastAsia="仿宋_GB2312" w:cs="仿宋_GB2312"/>
          <w:color w:val="auto"/>
        </w:rPr>
        <w:t>三、投标保证金</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一、投标函</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pPr>
        <w:pStyle w:val="8"/>
        <w:ind w:firstLine="480"/>
        <w:jc w:val="left"/>
        <w:rPr>
          <w:color w:val="auto"/>
        </w:rPr>
      </w:pPr>
      <w:r>
        <w:rPr>
          <w:rFonts w:ascii="仿宋_GB2312" w:hAnsi="仿宋_GB2312" w:eastAsia="仿宋_GB2312" w:cs="仿宋_GB2312"/>
          <w:color w:val="auto"/>
        </w:rPr>
        <w:t>（1）资格及资信证明部分</w:t>
      </w:r>
    </w:p>
    <w:p>
      <w:pPr>
        <w:pStyle w:val="8"/>
        <w:ind w:firstLine="480"/>
        <w:jc w:val="left"/>
        <w:rPr>
          <w:color w:val="auto"/>
        </w:rPr>
      </w:pPr>
      <w:r>
        <w:rPr>
          <w:rFonts w:ascii="仿宋_GB2312" w:hAnsi="仿宋_GB2312" w:eastAsia="仿宋_GB2312" w:cs="仿宋_GB2312"/>
          <w:color w:val="auto"/>
        </w:rPr>
        <w:t>①投标函</w:t>
      </w:r>
    </w:p>
    <w:p>
      <w:pPr>
        <w:pStyle w:val="8"/>
        <w:ind w:firstLine="480"/>
        <w:jc w:val="left"/>
        <w:rPr>
          <w:color w:val="auto"/>
        </w:rPr>
      </w:pPr>
      <w:r>
        <w:rPr>
          <w:rFonts w:ascii="仿宋_GB2312" w:hAnsi="仿宋_GB2312" w:eastAsia="仿宋_GB2312" w:cs="仿宋_GB2312"/>
          <w:color w:val="auto"/>
        </w:rPr>
        <w:t>②投标人的资格及资信证明文件</w:t>
      </w:r>
    </w:p>
    <w:p>
      <w:pPr>
        <w:pStyle w:val="8"/>
        <w:ind w:firstLine="480"/>
        <w:jc w:val="left"/>
        <w:rPr>
          <w:color w:val="auto"/>
        </w:rPr>
      </w:pPr>
      <w:r>
        <w:rPr>
          <w:rFonts w:ascii="仿宋_GB2312" w:hAnsi="仿宋_GB2312" w:eastAsia="仿宋_GB2312" w:cs="仿宋_GB2312"/>
          <w:color w:val="auto"/>
        </w:rPr>
        <w:t>③投标保证金</w:t>
      </w:r>
    </w:p>
    <w:p>
      <w:pPr>
        <w:pStyle w:val="8"/>
        <w:ind w:firstLine="480"/>
        <w:jc w:val="left"/>
        <w:rPr>
          <w:color w:val="auto"/>
        </w:rPr>
      </w:pPr>
      <w:r>
        <w:rPr>
          <w:rFonts w:ascii="仿宋_GB2312" w:hAnsi="仿宋_GB2312" w:eastAsia="仿宋_GB2312" w:cs="仿宋_GB2312"/>
          <w:color w:val="auto"/>
        </w:rPr>
        <w:t>（2）报价部分</w:t>
      </w:r>
    </w:p>
    <w:p>
      <w:pPr>
        <w:pStyle w:val="8"/>
        <w:ind w:firstLine="480"/>
        <w:jc w:val="left"/>
        <w:rPr>
          <w:color w:val="auto"/>
        </w:rPr>
      </w:pPr>
      <w:r>
        <w:rPr>
          <w:rFonts w:ascii="仿宋_GB2312" w:hAnsi="仿宋_GB2312" w:eastAsia="仿宋_GB2312" w:cs="仿宋_GB2312"/>
          <w:color w:val="auto"/>
        </w:rPr>
        <w:t>①开标（报价）一览表</w:t>
      </w:r>
    </w:p>
    <w:p>
      <w:pPr>
        <w:pStyle w:val="8"/>
        <w:ind w:firstLine="480"/>
        <w:jc w:val="left"/>
        <w:rPr>
          <w:color w:val="auto"/>
        </w:rPr>
      </w:pPr>
      <w:r>
        <w:rPr>
          <w:rFonts w:ascii="仿宋_GB2312" w:hAnsi="仿宋_GB2312" w:eastAsia="仿宋_GB2312" w:cs="仿宋_GB2312"/>
          <w:color w:val="auto"/>
        </w:rPr>
        <w:t>②投标（响应）报价明细表</w:t>
      </w:r>
    </w:p>
    <w:p>
      <w:pPr>
        <w:pStyle w:val="8"/>
        <w:ind w:firstLine="480"/>
        <w:jc w:val="left"/>
        <w:rPr>
          <w:color w:val="auto"/>
        </w:rPr>
      </w:pPr>
      <w:r>
        <w:rPr>
          <w:rFonts w:ascii="仿宋_GB2312" w:hAnsi="仿宋_GB2312" w:eastAsia="仿宋_GB2312" w:cs="仿宋_GB2312"/>
          <w:color w:val="auto"/>
        </w:rPr>
        <w:t>③招标文件规定的价格扣除证明材料（若有）</w:t>
      </w:r>
    </w:p>
    <w:p>
      <w:pPr>
        <w:pStyle w:val="8"/>
        <w:ind w:firstLine="480"/>
        <w:jc w:val="left"/>
        <w:rPr>
          <w:color w:val="auto"/>
        </w:rPr>
      </w:pPr>
      <w:r>
        <w:rPr>
          <w:rFonts w:ascii="仿宋_GB2312" w:hAnsi="仿宋_GB2312" w:eastAsia="仿宋_GB2312" w:cs="仿宋_GB2312"/>
          <w:color w:val="auto"/>
        </w:rPr>
        <w:t>④招标文件规定的加分证明材料（若有）</w:t>
      </w:r>
    </w:p>
    <w:p>
      <w:pPr>
        <w:pStyle w:val="8"/>
        <w:ind w:firstLine="480"/>
        <w:jc w:val="left"/>
        <w:rPr>
          <w:color w:val="auto"/>
        </w:rPr>
      </w:pPr>
      <w:r>
        <w:rPr>
          <w:rFonts w:ascii="仿宋_GB2312" w:hAnsi="仿宋_GB2312" w:eastAsia="仿宋_GB2312" w:cs="仿宋_GB2312"/>
          <w:color w:val="auto"/>
        </w:rPr>
        <w:t>（3）技术商务部分</w:t>
      </w:r>
    </w:p>
    <w:p>
      <w:pPr>
        <w:pStyle w:val="8"/>
        <w:ind w:firstLine="480"/>
        <w:jc w:val="left"/>
        <w:rPr>
          <w:color w:val="auto"/>
        </w:rPr>
      </w:pPr>
      <w:r>
        <w:rPr>
          <w:rFonts w:ascii="仿宋_GB2312" w:hAnsi="仿宋_GB2312" w:eastAsia="仿宋_GB2312" w:cs="仿宋_GB2312"/>
          <w:color w:val="auto"/>
        </w:rPr>
        <w:t>①标的说明一览表</w:t>
      </w:r>
    </w:p>
    <w:p>
      <w:pPr>
        <w:pStyle w:val="8"/>
        <w:ind w:firstLine="480"/>
        <w:jc w:val="left"/>
        <w:rPr>
          <w:color w:val="auto"/>
        </w:rPr>
      </w:pPr>
      <w:r>
        <w:rPr>
          <w:rFonts w:ascii="仿宋_GB2312" w:hAnsi="仿宋_GB2312" w:eastAsia="仿宋_GB2312" w:cs="仿宋_GB2312"/>
          <w:color w:val="auto"/>
        </w:rPr>
        <w:t>②技术和服务要求响应表</w:t>
      </w:r>
    </w:p>
    <w:p>
      <w:pPr>
        <w:pStyle w:val="8"/>
        <w:ind w:firstLine="480"/>
        <w:jc w:val="left"/>
        <w:rPr>
          <w:color w:val="auto"/>
        </w:rPr>
      </w:pPr>
      <w:r>
        <w:rPr>
          <w:rFonts w:ascii="仿宋_GB2312" w:hAnsi="仿宋_GB2312" w:eastAsia="仿宋_GB2312" w:cs="仿宋_GB2312"/>
          <w:color w:val="auto"/>
        </w:rPr>
        <w:t>③商务条件响应表</w:t>
      </w:r>
    </w:p>
    <w:p>
      <w:pPr>
        <w:pStyle w:val="8"/>
        <w:ind w:firstLine="480"/>
        <w:jc w:val="left"/>
        <w:rPr>
          <w:color w:val="auto"/>
        </w:rPr>
      </w:pPr>
      <w:r>
        <w:rPr>
          <w:rFonts w:ascii="仿宋_GB2312" w:hAnsi="仿宋_GB2312" w:eastAsia="仿宋_GB2312" w:cs="仿宋_GB2312"/>
          <w:color w:val="auto"/>
        </w:rPr>
        <w:t>④投标人提交的其他资料（若有）</w:t>
      </w:r>
    </w:p>
    <w:p>
      <w:pPr>
        <w:pStyle w:val="8"/>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pPr>
        <w:pStyle w:val="8"/>
        <w:ind w:firstLine="480"/>
        <w:jc w:val="left"/>
        <w:rPr>
          <w:color w:val="auto"/>
        </w:rPr>
      </w:pPr>
      <w:r>
        <w:rPr>
          <w:rFonts w:ascii="仿宋_GB2312" w:hAnsi="仿宋_GB2312" w:eastAsia="仿宋_GB2312" w:cs="仿宋_GB2312"/>
          <w:color w:val="auto"/>
        </w:rPr>
        <w:t>1、确认：</w:t>
      </w:r>
    </w:p>
    <w:p>
      <w:pPr>
        <w:pStyle w:val="8"/>
        <w:ind w:firstLine="480"/>
        <w:jc w:val="left"/>
        <w:rPr>
          <w:color w:val="auto"/>
        </w:rPr>
      </w:pPr>
      <w:r>
        <w:rPr>
          <w:rFonts w:ascii="仿宋_GB2312" w:hAnsi="仿宋_GB2312" w:eastAsia="仿宋_GB2312" w:cs="仿宋_GB2312"/>
          <w:color w:val="auto"/>
        </w:rPr>
        <w:t>1.1所投采购包的投标报价详见“开标（报价）一览表”及“投标（响应）报价明细表”。</w:t>
      </w:r>
    </w:p>
    <w:p>
      <w:pPr>
        <w:pStyle w:val="8"/>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pPr>
        <w:pStyle w:val="8"/>
        <w:ind w:firstLine="480"/>
        <w:jc w:val="left"/>
        <w:rPr>
          <w:color w:val="auto"/>
        </w:rPr>
      </w:pPr>
      <w:r>
        <w:rPr>
          <w:rFonts w:ascii="仿宋_GB2312" w:hAnsi="仿宋_GB2312" w:eastAsia="仿宋_GB2312" w:cs="仿宋_GB2312"/>
          <w:color w:val="auto"/>
        </w:rPr>
        <w:t>2、承诺及声明：</w:t>
      </w:r>
    </w:p>
    <w:p>
      <w:pPr>
        <w:pStyle w:val="8"/>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pPr>
        <w:pStyle w:val="8"/>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pPr>
        <w:pStyle w:val="8"/>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pPr>
        <w:pStyle w:val="8"/>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pPr>
        <w:pStyle w:val="8"/>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pPr>
        <w:pStyle w:val="8"/>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pPr>
        <w:pStyle w:val="8"/>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pPr>
        <w:pStyle w:val="8"/>
        <w:ind w:firstLine="480"/>
        <w:jc w:val="left"/>
        <w:rPr>
          <w:color w:val="auto"/>
        </w:rPr>
      </w:pPr>
      <w:r>
        <w:rPr>
          <w:rFonts w:ascii="仿宋_GB2312" w:hAnsi="仿宋_GB2312" w:eastAsia="仿宋_GB2312" w:cs="仿宋_GB2312"/>
          <w:color w:val="auto"/>
        </w:rPr>
        <w:t>2.8我方承诺遵守《中华人民共和国劳动合同法》有关规定和《中华人民共和国妇女权益保障法 》中关于“劳动和社会保障权益”的有关要求。</w:t>
      </w:r>
    </w:p>
    <w:p>
      <w:pPr>
        <w:pStyle w:val="8"/>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pPr>
        <w:pStyle w:val="8"/>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pPr>
        <w:pStyle w:val="8"/>
        <w:ind w:firstLine="480"/>
        <w:jc w:val="left"/>
        <w:rPr>
          <w:color w:val="auto"/>
        </w:rPr>
      </w:pPr>
      <w:r>
        <w:rPr>
          <w:rFonts w:ascii="仿宋_GB2312" w:hAnsi="仿宋_GB2312" w:eastAsia="仿宋_GB2312" w:cs="仿宋_GB2312"/>
          <w:color w:val="auto"/>
        </w:rPr>
        <w:t>通信地址：</w:t>
      </w:r>
    </w:p>
    <w:p>
      <w:pPr>
        <w:pStyle w:val="8"/>
        <w:ind w:firstLine="480"/>
        <w:jc w:val="left"/>
        <w:rPr>
          <w:color w:val="auto"/>
        </w:rPr>
      </w:pPr>
      <w:r>
        <w:rPr>
          <w:rFonts w:ascii="仿宋_GB2312" w:hAnsi="仿宋_GB2312" w:eastAsia="仿宋_GB2312" w:cs="仿宋_GB2312"/>
          <w:color w:val="auto"/>
        </w:rPr>
        <w:t>邮编：</w:t>
      </w:r>
    </w:p>
    <w:p>
      <w:pPr>
        <w:pStyle w:val="8"/>
        <w:ind w:firstLine="480"/>
        <w:jc w:val="left"/>
        <w:rPr>
          <w:color w:val="auto"/>
        </w:rPr>
      </w:pPr>
      <w:r>
        <w:rPr>
          <w:rFonts w:ascii="仿宋_GB2312" w:hAnsi="仿宋_GB2312" w:eastAsia="仿宋_GB2312" w:cs="仿宋_GB2312"/>
          <w:color w:val="auto"/>
        </w:rPr>
        <w:t>联系方法：（包括但不限于：联系人、联系电话、手机、传真、电子邮箱等）</w:t>
      </w:r>
    </w:p>
    <w:p>
      <w:pPr>
        <w:pStyle w:val="8"/>
        <w:ind w:firstLine="480"/>
        <w:jc w:val="left"/>
        <w:rPr>
          <w:color w:val="auto"/>
        </w:rPr>
      </w:pPr>
      <w:r>
        <w:rPr>
          <w:rFonts w:ascii="仿宋_GB2312" w:hAnsi="仿宋_GB2312" w:eastAsia="仿宋_GB2312" w:cs="仿宋_GB2312"/>
          <w:color w:val="auto"/>
        </w:rPr>
        <w:t>投标人：（全称并加盖单位公章）</w:t>
      </w:r>
    </w:p>
    <w:p>
      <w:pPr>
        <w:pStyle w:val="8"/>
        <w:ind w:firstLine="480"/>
        <w:jc w:val="left"/>
        <w:rPr>
          <w:color w:val="auto"/>
        </w:rPr>
      </w:pPr>
      <w:r>
        <w:rPr>
          <w:rFonts w:ascii="仿宋_GB2312" w:hAnsi="仿宋_GB2312" w:eastAsia="仿宋_GB2312" w:cs="仿宋_GB2312"/>
          <w:color w:val="auto"/>
        </w:rPr>
        <w:t>日期： 年 月 日</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二、投标人的资格及资信证明文件</w:t>
      </w:r>
    </w:p>
    <w:p>
      <w:pPr>
        <w:pStyle w:val="8"/>
        <w:jc w:val="center"/>
        <w:outlineLvl w:val="3"/>
        <w:rPr>
          <w:color w:val="auto"/>
        </w:rPr>
      </w:pPr>
      <w:r>
        <w:rPr>
          <w:rFonts w:ascii="仿宋_GB2312" w:hAnsi="仿宋_GB2312" w:eastAsia="仿宋_GB2312" w:cs="仿宋_GB2312"/>
          <w:b/>
          <w:color w:val="auto"/>
          <w:sz w:val="24"/>
        </w:rPr>
        <w:t>二-1单位授权书（若有）</w:t>
      </w:r>
    </w:p>
    <w:p>
      <w:pPr>
        <w:pStyle w:val="8"/>
        <w:ind w:firstLine="480"/>
        <w:jc w:val="left"/>
        <w:rPr>
          <w:color w:val="auto"/>
        </w:rPr>
      </w:pPr>
      <w:bookmarkStart w:id="13" w:name="OLE_LINK1"/>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jc w:val="left"/>
        <w:rPr>
          <w:color w:val="auto"/>
        </w:rPr>
      </w:pPr>
      <w:r>
        <w:rPr>
          <w:rFonts w:ascii="仿宋_GB2312" w:hAnsi="仿宋_GB2312" w:eastAsia="仿宋_GB2312" w:cs="仿宋_GB2312"/>
          <w:color w:val="auto"/>
        </w:rPr>
        <w:t>投标人代表无转委权。特此授权</w:t>
      </w:r>
      <w:bookmarkEnd w:id="13"/>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（以下无正文）</w:t>
      </w:r>
    </w:p>
    <w:p>
      <w:pPr>
        <w:pStyle w:val="8"/>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8"/>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8"/>
        <w:ind w:firstLine="480"/>
        <w:jc w:val="left"/>
        <w:rPr>
          <w:color w:val="auto"/>
        </w:rPr>
      </w:pPr>
      <w:r>
        <w:rPr>
          <w:rFonts w:ascii="仿宋_GB2312" w:hAnsi="仿宋_GB2312" w:eastAsia="仿宋_GB2312" w:cs="仿宋_GB2312"/>
          <w:color w:val="auto"/>
        </w:rPr>
        <w:t>授权方</w:t>
      </w:r>
    </w:p>
    <w:p>
      <w:pPr>
        <w:pStyle w:val="8"/>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签署日期： 年 月 日</w:t>
      </w:r>
    </w:p>
    <w:p>
      <w:pPr>
        <w:pStyle w:val="8"/>
        <w:ind w:firstLine="480"/>
        <w:jc w:val="left"/>
        <w:rPr>
          <w:color w:val="auto"/>
        </w:rPr>
      </w:pPr>
      <w:r>
        <w:rPr>
          <w:rFonts w:ascii="仿宋_GB2312" w:hAnsi="仿宋_GB2312" w:eastAsia="仿宋_GB2312" w:cs="仿宋_GB2312"/>
          <w:color w:val="auto"/>
        </w:rPr>
        <w:t>附：单位负责人、投标人代表的身份证正反面复印件</w:t>
      </w:r>
    </w:p>
    <w:p>
      <w:pPr>
        <w:pStyle w:val="8"/>
        <w:jc w:val="left"/>
        <w:rPr>
          <w:color w:val="auto"/>
        </w:rPr>
      </w:pPr>
      <w:r>
        <w:rPr>
          <w:rFonts w:ascii="仿宋_GB2312" w:hAnsi="仿宋_GB2312" w:eastAsia="仿宋_GB2312" w:cs="仿宋_GB2312"/>
          <w:color w:val="auto"/>
        </w:rPr>
        <w:t>要求：真实有效且内容完整、清晰、整洁。</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pPr>
        <w:pStyle w:val="8"/>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pPr>
        <w:pStyle w:val="8"/>
        <w:ind w:firstLine="480"/>
        <w:jc w:val="left"/>
        <w:rPr>
          <w:color w:val="auto"/>
        </w:rPr>
      </w:pPr>
      <w:r>
        <w:rPr>
          <w:rFonts w:ascii="仿宋_GB2312" w:hAnsi="仿宋_GB2312" w:eastAsia="仿宋_GB2312" w:cs="仿宋_GB2312"/>
          <w:color w:val="auto"/>
        </w:rPr>
        <w:t>4、投标人为自然人的，可不填写本授权书。</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二-2 证明材料</w:t>
      </w:r>
    </w:p>
    <w:p>
      <w:pPr>
        <w:pStyle w:val="8"/>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8"/>
        <w:jc w:val="center"/>
        <w:outlineLvl w:val="3"/>
        <w:rPr>
          <w:color w:val="auto"/>
        </w:rPr>
      </w:pPr>
      <w:r>
        <w:rPr>
          <w:rFonts w:ascii="仿宋_GB2312" w:hAnsi="仿宋_GB2312" w:eastAsia="仿宋_GB2312" w:cs="仿宋_GB2312"/>
          <w:b/>
          <w:color w:val="auto"/>
          <w:sz w:val="24"/>
        </w:rPr>
        <w:t>二-2-1 福建省政府采购供应商资格承诺函</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960"/>
        <w:jc w:val="left"/>
        <w:rPr>
          <w:color w:val="auto"/>
        </w:rPr>
      </w:pPr>
      <w:r>
        <w:rPr>
          <w:rFonts w:ascii="仿宋_GB2312" w:hAnsi="仿宋_GB2312" w:eastAsia="仿宋_GB2312" w:cs="仿宋_GB2312"/>
          <w:color w:val="auto"/>
        </w:rPr>
        <w:t>单位名称(自然人姓名):</w:t>
      </w:r>
    </w:p>
    <w:p>
      <w:pPr>
        <w:pStyle w:val="8"/>
        <w:ind w:firstLine="960"/>
        <w:jc w:val="left"/>
        <w:rPr>
          <w:color w:val="auto"/>
        </w:rPr>
      </w:pPr>
      <w:r>
        <w:rPr>
          <w:rFonts w:ascii="仿宋_GB2312" w:hAnsi="仿宋_GB2312" w:eastAsia="仿宋_GB2312" w:cs="仿宋_GB2312"/>
          <w:color w:val="auto"/>
        </w:rPr>
        <w:t>统一社会信用代码(自然人身份证号码):</w:t>
      </w:r>
    </w:p>
    <w:p>
      <w:pPr>
        <w:pStyle w:val="8"/>
        <w:ind w:firstLine="960"/>
        <w:jc w:val="left"/>
        <w:rPr>
          <w:color w:val="auto"/>
        </w:rPr>
      </w:pPr>
      <w:r>
        <w:rPr>
          <w:rFonts w:ascii="仿宋_GB2312" w:hAnsi="仿宋_GB2312" w:eastAsia="仿宋_GB2312" w:cs="仿宋_GB2312"/>
          <w:color w:val="auto"/>
        </w:rPr>
        <w:t>法定代表人(负责人):</w:t>
      </w:r>
    </w:p>
    <w:p>
      <w:pPr>
        <w:pStyle w:val="8"/>
        <w:ind w:firstLine="960"/>
        <w:jc w:val="left"/>
        <w:rPr>
          <w:color w:val="auto"/>
        </w:rPr>
      </w:pPr>
      <w:r>
        <w:rPr>
          <w:rFonts w:ascii="仿宋_GB2312" w:hAnsi="仿宋_GB2312" w:eastAsia="仿宋_GB2312" w:cs="仿宋_GB2312"/>
          <w:color w:val="auto"/>
        </w:rPr>
        <w:t>联系地址和电话:</w:t>
      </w:r>
    </w:p>
    <w:p>
      <w:pPr>
        <w:pStyle w:val="8"/>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pPr>
        <w:pStyle w:val="8"/>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pPr>
        <w:pStyle w:val="8"/>
        <w:ind w:firstLine="960"/>
        <w:jc w:val="left"/>
        <w:rPr>
          <w:color w:val="auto"/>
        </w:rPr>
      </w:pPr>
      <w:r>
        <w:rPr>
          <w:rFonts w:ascii="仿宋_GB2312" w:hAnsi="仿宋_GB2312" w:eastAsia="仿宋_GB2312" w:cs="仿宋_GB2312"/>
          <w:color w:val="auto"/>
        </w:rPr>
        <w:t>1.具有独立承担民事责任的能力;</w:t>
      </w:r>
    </w:p>
    <w:p>
      <w:pPr>
        <w:pStyle w:val="8"/>
        <w:ind w:firstLine="960"/>
        <w:jc w:val="left"/>
        <w:rPr>
          <w:color w:val="auto"/>
        </w:rPr>
      </w:pPr>
      <w:r>
        <w:rPr>
          <w:rFonts w:ascii="仿宋_GB2312" w:hAnsi="仿宋_GB2312" w:eastAsia="仿宋_GB2312" w:cs="仿宋_GB2312"/>
          <w:color w:val="auto"/>
        </w:rPr>
        <w:t>2.具有良好的商业信誉和健全的财务会计制度;</w:t>
      </w:r>
    </w:p>
    <w:p>
      <w:pPr>
        <w:pStyle w:val="8"/>
        <w:ind w:firstLine="960"/>
        <w:jc w:val="left"/>
        <w:rPr>
          <w:color w:val="auto"/>
        </w:rPr>
      </w:pPr>
      <w:r>
        <w:rPr>
          <w:rFonts w:ascii="仿宋_GB2312" w:hAnsi="仿宋_GB2312" w:eastAsia="仿宋_GB2312" w:cs="仿宋_GB2312"/>
          <w:color w:val="auto"/>
        </w:rPr>
        <w:t>3.具有履行合同所必需的设备和专业技术能力;</w:t>
      </w:r>
    </w:p>
    <w:p>
      <w:pPr>
        <w:pStyle w:val="8"/>
        <w:ind w:firstLine="960"/>
        <w:jc w:val="left"/>
        <w:rPr>
          <w:color w:val="auto"/>
        </w:rPr>
      </w:pPr>
      <w:r>
        <w:rPr>
          <w:rFonts w:ascii="仿宋_GB2312" w:hAnsi="仿宋_GB2312" w:eastAsia="仿宋_GB2312" w:cs="仿宋_GB2312"/>
          <w:color w:val="auto"/>
        </w:rPr>
        <w:t>4.有依法缴纳税收和社会保障资金的良好记录;</w:t>
      </w:r>
    </w:p>
    <w:p>
      <w:pPr>
        <w:pStyle w:val="8"/>
        <w:ind w:firstLine="960"/>
        <w:jc w:val="left"/>
        <w:rPr>
          <w:color w:val="auto"/>
        </w:rPr>
      </w:pPr>
      <w:r>
        <w:rPr>
          <w:rFonts w:ascii="仿宋_GB2312" w:hAnsi="仿宋_GB2312" w:eastAsia="仿宋_GB2312" w:cs="仿宋_GB2312"/>
          <w:color w:val="auto"/>
        </w:rPr>
        <w:t>5.参加政府采购活动前三年内，在经营活动中没有重大违法记录；</w:t>
      </w:r>
    </w:p>
    <w:p>
      <w:pPr>
        <w:pStyle w:val="8"/>
        <w:ind w:firstLine="960"/>
        <w:jc w:val="left"/>
        <w:rPr>
          <w:color w:val="auto"/>
        </w:rPr>
      </w:pPr>
      <w:r>
        <w:rPr>
          <w:rFonts w:ascii="仿宋_GB2312" w:hAnsi="仿宋_GB2312" w:eastAsia="仿宋_GB2312" w:cs="仿宋_GB2312"/>
          <w:color w:val="auto"/>
        </w:rPr>
        <w:t>6.法律、行政法规规定的其他条件。</w:t>
      </w:r>
    </w:p>
    <w:p>
      <w:pPr>
        <w:pStyle w:val="8"/>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8"/>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w:t>
      </w:r>
    </w:p>
    <w:p>
      <w:pPr>
        <w:pStyle w:val="8"/>
        <w:ind w:firstLine="960"/>
        <w:jc w:val="left"/>
        <w:rPr>
          <w:color w:val="auto"/>
        </w:rPr>
      </w:pPr>
      <w:r>
        <w:rPr>
          <w:rFonts w:ascii="仿宋_GB2312" w:hAnsi="仿宋_GB2312" w:eastAsia="仿宋_GB2312" w:cs="仿宋_GB2312"/>
          <w:color w:val="auto"/>
        </w:rPr>
        <w:t>1.我单位(本人)专指参加政府采购活动的供应商(含自然人)；</w:t>
      </w:r>
    </w:p>
    <w:p>
      <w:pPr>
        <w:pStyle w:val="8"/>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二-2-2 资格证明材料</w:t>
      </w:r>
    </w:p>
    <w:p>
      <w:pPr>
        <w:pStyle w:val="8"/>
        <w:jc w:val="center"/>
        <w:outlineLvl w:val="3"/>
        <w:rPr>
          <w:color w:val="auto"/>
        </w:rPr>
      </w:pPr>
      <w:r>
        <w:rPr>
          <w:rFonts w:ascii="仿宋_GB2312" w:hAnsi="仿宋_GB2312" w:eastAsia="仿宋_GB2312" w:cs="仿宋_GB2312"/>
          <w:b/>
          <w:color w:val="auto"/>
          <w:sz w:val="24"/>
        </w:rPr>
        <w:t>营业执照等证明文件</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 ）投标人为法人（包括企业、事业单位和社会团体）的</w:t>
      </w:r>
    </w:p>
    <w:p>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pPr>
        <w:pStyle w:val="8"/>
        <w:ind w:firstLine="480"/>
        <w:jc w:val="left"/>
        <w:rPr>
          <w:color w:val="auto"/>
        </w:rPr>
      </w:pPr>
      <w:r>
        <w:rPr>
          <w:rFonts w:ascii="仿宋_GB2312" w:hAnsi="仿宋_GB2312" w:eastAsia="仿宋_GB2312" w:cs="仿宋_GB2312"/>
          <w:color w:val="auto"/>
        </w:rPr>
        <w:t>（ ）投标人为非法人（包括其他组织、自然人）的</w:t>
      </w:r>
    </w:p>
    <w:p>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pPr>
        <w:pStyle w:val="8"/>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8"/>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财务状况报告（财务报告、或资信证明）</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 ）投标人提供财务报告的</w:t>
      </w:r>
    </w:p>
    <w:p>
      <w:pPr>
        <w:pStyle w:val="8"/>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pPr>
        <w:pStyle w:val="8"/>
        <w:ind w:firstLine="480"/>
        <w:jc w:val="left"/>
        <w:rPr>
          <w:color w:val="auto"/>
        </w:rPr>
      </w:pPr>
      <w:r>
        <w:rPr>
          <w:rFonts w:ascii="仿宋_GB2312" w:hAnsi="仿宋_GB2312" w:eastAsia="仿宋_GB2312" w:cs="仿宋_GB2312"/>
          <w:color w:val="auto"/>
        </w:rPr>
        <w:t>（ ）投标人提供资信证明的</w:t>
      </w:r>
    </w:p>
    <w:p>
      <w:pPr>
        <w:pStyle w:val="8"/>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pPr>
        <w:pStyle w:val="8"/>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8"/>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pPr>
        <w:pStyle w:val="8"/>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pPr>
        <w:pStyle w:val="8"/>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pPr>
        <w:pStyle w:val="8"/>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依法缴纳税收证明材料</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1、依法缴纳税收的投标人</w:t>
      </w:r>
    </w:p>
    <w:p>
      <w:pPr>
        <w:pStyle w:val="8"/>
        <w:ind w:firstLine="480"/>
        <w:jc w:val="left"/>
        <w:rPr>
          <w:color w:val="auto"/>
        </w:rPr>
      </w:pPr>
      <w:r>
        <w:rPr>
          <w:rFonts w:ascii="仿宋_GB2312" w:hAnsi="仿宋_GB2312" w:eastAsia="仿宋_GB2312" w:cs="仿宋_GB2312"/>
          <w:color w:val="auto"/>
        </w:rPr>
        <w:t>（ ）法人（包括企业、事业单位和社会团体）的</w:t>
      </w:r>
    </w:p>
    <w:p>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color w:val="auto"/>
        </w:rPr>
      </w:pPr>
      <w:r>
        <w:rPr>
          <w:rFonts w:ascii="仿宋_GB2312" w:hAnsi="仿宋_GB2312" w:eastAsia="仿宋_GB2312" w:cs="仿宋_GB2312"/>
          <w:color w:val="auto"/>
        </w:rPr>
        <w:t>（ ）非法人（包括其他组织、自然人）的</w:t>
      </w:r>
    </w:p>
    <w:p>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color w:val="auto"/>
        </w:rPr>
      </w:pPr>
      <w:r>
        <w:rPr>
          <w:rFonts w:ascii="仿宋_GB2312" w:hAnsi="仿宋_GB2312" w:eastAsia="仿宋_GB2312" w:cs="仿宋_GB2312"/>
          <w:color w:val="auto"/>
        </w:rPr>
        <w:t>2、依法免税的投标人</w:t>
      </w:r>
    </w:p>
    <w:p>
      <w:pPr>
        <w:pStyle w:val="8"/>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8"/>
        <w:ind w:firstLine="480"/>
        <w:jc w:val="left"/>
        <w:rPr>
          <w:color w:val="auto"/>
        </w:rPr>
      </w:pPr>
      <w:r>
        <w:rPr>
          <w:rFonts w:ascii="仿宋_GB2312" w:hAnsi="仿宋_GB2312" w:eastAsia="仿宋_GB2312" w:cs="仿宋_GB2312"/>
          <w:color w:val="auto"/>
        </w:rPr>
        <w:t>2、投标人提供的税收缴纳凭据复印件应符合下列规定：</w:t>
      </w:r>
    </w:p>
    <w:p>
      <w:pPr>
        <w:pStyle w:val="8"/>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pPr>
        <w:pStyle w:val="8"/>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8"/>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依法缴纳社会保障资金证明材料</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1、依法缴纳社会保障资金的投标人</w:t>
      </w:r>
    </w:p>
    <w:p>
      <w:pPr>
        <w:pStyle w:val="8"/>
        <w:ind w:firstLine="480"/>
        <w:jc w:val="left"/>
        <w:rPr>
          <w:color w:val="auto"/>
        </w:rPr>
      </w:pPr>
      <w:r>
        <w:rPr>
          <w:rFonts w:ascii="仿宋_GB2312" w:hAnsi="仿宋_GB2312" w:eastAsia="仿宋_GB2312" w:cs="仿宋_GB2312"/>
          <w:color w:val="auto"/>
        </w:rPr>
        <w:t>（ ）法人（包括企业、事业单位和社会团体）的</w:t>
      </w:r>
    </w:p>
    <w:p>
      <w:pPr>
        <w:pStyle w:val="8"/>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color w:val="auto"/>
        </w:rPr>
      </w:pPr>
      <w:r>
        <w:rPr>
          <w:rFonts w:ascii="仿宋_GB2312" w:hAnsi="仿宋_GB2312" w:eastAsia="仿宋_GB2312" w:cs="仿宋_GB2312"/>
          <w:color w:val="auto"/>
        </w:rPr>
        <w:t>（ ）非法人（包括其他组织、自然人）的</w:t>
      </w:r>
    </w:p>
    <w:p>
      <w:pPr>
        <w:pStyle w:val="8"/>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color w:val="auto"/>
        </w:rPr>
      </w:pPr>
      <w:r>
        <w:rPr>
          <w:rFonts w:ascii="仿宋_GB2312" w:hAnsi="仿宋_GB2312" w:eastAsia="仿宋_GB2312" w:cs="仿宋_GB2312"/>
          <w:color w:val="auto"/>
        </w:rPr>
        <w:t>2、依法不需要缴纳或暂缓缴纳社会保障资金的投标人</w:t>
      </w:r>
    </w:p>
    <w:p>
      <w:pPr>
        <w:pStyle w:val="8"/>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8"/>
        <w:ind w:firstLine="480"/>
        <w:jc w:val="left"/>
        <w:rPr>
          <w:color w:val="auto"/>
        </w:rPr>
      </w:pPr>
      <w:r>
        <w:rPr>
          <w:rFonts w:ascii="仿宋_GB2312" w:hAnsi="仿宋_GB2312" w:eastAsia="仿宋_GB2312" w:cs="仿宋_GB2312"/>
          <w:color w:val="auto"/>
        </w:rPr>
        <w:t>2、投标人提供的社会保障资金缴纳凭据复印件应符合下列规定：</w:t>
      </w:r>
    </w:p>
    <w:p>
      <w:pPr>
        <w:pStyle w:val="8"/>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8"/>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pPr>
        <w:pStyle w:val="8"/>
        <w:ind w:firstLine="960"/>
        <w:jc w:val="left"/>
        <w:rPr>
          <w:color w:val="auto"/>
        </w:rPr>
      </w:pPr>
      <w:r>
        <w:rPr>
          <w:rFonts w:ascii="仿宋_GB2312" w:hAnsi="仿宋_GB2312" w:eastAsia="仿宋_GB2312" w:cs="仿宋_GB2312"/>
          <w:color w:val="auto"/>
        </w:rPr>
        <w:t>特此声明。</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pPr>
        <w:pStyle w:val="8"/>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pPr>
        <w:pStyle w:val="8"/>
        <w:ind w:firstLine="480"/>
        <w:jc w:val="left"/>
        <w:rPr>
          <w:color w:val="auto"/>
        </w:rPr>
      </w:pPr>
      <w:r>
        <w:rPr>
          <w:rFonts w:ascii="仿宋_GB2312" w:hAnsi="仿宋_GB2312" w:eastAsia="仿宋_GB2312" w:cs="仿宋_GB2312"/>
          <w:color w:val="auto"/>
        </w:rPr>
        <w:t>3、请投标人根据实际情况如实声明，否则视为提供虚假材料。</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jc w:val="left"/>
        <w:rPr>
          <w:color w:val="auto"/>
        </w:rPr>
      </w:pPr>
      <w:r>
        <w:rPr>
          <w:rFonts w:ascii="仿宋_GB2312" w:hAnsi="仿宋_GB2312" w:eastAsia="仿宋_GB2312" w:cs="仿宋_GB2312"/>
          <w:color w:val="auto"/>
        </w:rPr>
        <w:t>特此声明。</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jc w:val="left"/>
        <w:rPr>
          <w:color w:val="auto"/>
        </w:rPr>
      </w:pPr>
      <w:r>
        <w:rPr>
          <w:rFonts w:ascii="仿宋_GB2312" w:hAnsi="仿宋_GB2312" w:eastAsia="仿宋_GB2312" w:cs="仿宋_GB2312"/>
          <w:color w:val="auto"/>
        </w:rPr>
        <w:t>请投标人根据实际情况如实声明，否则视为提供虚假材料。</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二-3信用记录查询提示</w:t>
      </w:r>
    </w:p>
    <w:p>
      <w:pPr>
        <w:pStyle w:val="8"/>
        <w:ind w:firstLine="480"/>
        <w:jc w:val="left"/>
        <w:rPr>
          <w:color w:val="auto"/>
        </w:rPr>
      </w:pPr>
      <w:r>
        <w:rPr>
          <w:rFonts w:ascii="仿宋_GB2312" w:hAnsi="仿宋_GB2312" w:eastAsia="仿宋_GB2312" w:cs="仿宋_GB2312"/>
          <w:color w:val="auto"/>
        </w:rPr>
        <w:t>1、由资格审查小组通过网站查询并打印投标人的信用记录。</w:t>
      </w:r>
    </w:p>
    <w:p>
      <w:pPr>
        <w:pStyle w:val="8"/>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二-4中小企业声明函</w:t>
      </w:r>
    </w:p>
    <w:p>
      <w:pPr>
        <w:pStyle w:val="8"/>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8"/>
        <w:jc w:val="center"/>
        <w:outlineLvl w:val="3"/>
        <w:rPr>
          <w:color w:val="auto"/>
        </w:rPr>
      </w:pPr>
      <w:r>
        <w:rPr>
          <w:rFonts w:ascii="仿宋_GB2312" w:hAnsi="仿宋_GB2312" w:eastAsia="仿宋_GB2312" w:cs="仿宋_GB2312"/>
          <w:b/>
          <w:color w:val="auto"/>
          <w:sz w:val="24"/>
        </w:rPr>
        <w:t>中小企业声明函（货物）</w:t>
      </w:r>
    </w:p>
    <w:p>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中小企业声明函（工程、服务）</w:t>
      </w:r>
    </w:p>
    <w:p>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残疾人福利性单位声明函</w:t>
      </w:r>
    </w:p>
    <w:p>
      <w:pPr>
        <w:pStyle w:val="8"/>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8"/>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color w:val="auto"/>
        </w:rPr>
      </w:pPr>
      <w:r>
        <w:rPr>
          <w:rFonts w:ascii="仿宋_GB2312" w:hAnsi="仿宋_GB2312" w:eastAsia="仿宋_GB2312" w:cs="仿宋_GB2312"/>
          <w:color w:val="auto"/>
        </w:rPr>
        <w:t>（ ）由本投标人承建的（填写“所投采购包、品目号”）工程</w:t>
      </w:r>
    </w:p>
    <w:p>
      <w:pPr>
        <w:pStyle w:val="8"/>
        <w:ind w:firstLine="480"/>
        <w:jc w:val="left"/>
        <w:rPr>
          <w:color w:val="auto"/>
        </w:rPr>
      </w:pPr>
      <w:r>
        <w:rPr>
          <w:rFonts w:ascii="仿宋_GB2312" w:hAnsi="仿宋_GB2312" w:eastAsia="仿宋_GB2312" w:cs="仿宋_GB2312"/>
          <w:color w:val="auto"/>
        </w:rPr>
        <w:t>（ ）由本投标人承接的（填写“所投采购包、品目号”）服务；</w:t>
      </w:r>
    </w:p>
    <w:p>
      <w:pPr>
        <w:pStyle w:val="8"/>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8"/>
        <w:ind w:firstLine="480"/>
        <w:jc w:val="left"/>
        <w:rPr>
          <w:color w:val="auto"/>
        </w:rPr>
      </w:pPr>
      <w:r>
        <w:rPr>
          <w:rFonts w:ascii="仿宋_GB2312" w:hAnsi="仿宋_GB2312" w:eastAsia="仿宋_GB2312" w:cs="仿宋_GB2312"/>
          <w:color w:val="auto"/>
        </w:rPr>
        <w:t>备注：</w:t>
      </w:r>
    </w:p>
    <w:p>
      <w:pPr>
        <w:pStyle w:val="8"/>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8"/>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附：</w:t>
      </w:r>
    </w:p>
    <w:p>
      <w:pPr>
        <w:pStyle w:val="8"/>
        <w:jc w:val="center"/>
        <w:outlineLvl w:val="3"/>
        <w:rPr>
          <w:color w:val="auto"/>
        </w:rPr>
      </w:pPr>
      <w:r>
        <w:rPr>
          <w:rFonts w:ascii="仿宋_GB2312" w:hAnsi="仿宋_GB2312" w:eastAsia="仿宋_GB2312" w:cs="仿宋_GB2312"/>
          <w:b/>
          <w:color w:val="auto"/>
          <w:sz w:val="24"/>
        </w:rPr>
        <w:t>监狱企业证明材料</w:t>
      </w:r>
    </w:p>
    <w:p>
      <w:pPr>
        <w:pStyle w:val="8"/>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二-5联合体协议（若有）</w:t>
      </w:r>
    </w:p>
    <w:p>
      <w:pPr>
        <w:pStyle w:val="8"/>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8"/>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pPr>
        <w:pStyle w:val="8"/>
        <w:ind w:firstLine="480"/>
        <w:jc w:val="left"/>
        <w:rPr>
          <w:color w:val="auto"/>
        </w:rPr>
      </w:pPr>
      <w:r>
        <w:rPr>
          <w:rFonts w:ascii="仿宋_GB2312" w:hAnsi="仿宋_GB2312" w:eastAsia="仿宋_GB2312" w:cs="仿宋_GB2312"/>
          <w:color w:val="auto"/>
        </w:rPr>
        <w:t>一、联合体各方应承担的工作和义务具体如下：</w:t>
      </w:r>
    </w:p>
    <w:p>
      <w:pPr>
        <w:pStyle w:val="8"/>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2、成员方：</w:t>
      </w:r>
    </w:p>
    <w:p>
      <w:pPr>
        <w:pStyle w:val="8"/>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二、联合体各方的合同金额占比，具体如下：</w:t>
      </w:r>
    </w:p>
    <w:p>
      <w:pPr>
        <w:pStyle w:val="8"/>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2.成员方：</w:t>
      </w:r>
    </w:p>
    <w:p>
      <w:pPr>
        <w:pStyle w:val="8"/>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三、联合体各方约定：</w:t>
      </w:r>
    </w:p>
    <w:p>
      <w:pPr>
        <w:pStyle w:val="8"/>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pPr>
        <w:pStyle w:val="8"/>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jc w:val="left"/>
        <w:rPr>
          <w:color w:val="auto"/>
        </w:rPr>
      </w:pPr>
      <w:r>
        <w:rPr>
          <w:rFonts w:ascii="仿宋_GB2312" w:hAnsi="仿宋_GB2312" w:eastAsia="仿宋_GB2312" w:cs="仿宋_GB2312"/>
          <w:color w:val="auto"/>
        </w:rPr>
        <w:t>五、本协议自签署之日起生效，政府采购合同履行完毕后自动失效。</w:t>
      </w:r>
    </w:p>
    <w:p>
      <w:pPr>
        <w:pStyle w:val="8"/>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pPr>
        <w:pStyle w:val="8"/>
        <w:ind w:firstLine="480"/>
        <w:jc w:val="left"/>
        <w:rPr>
          <w:color w:val="auto"/>
        </w:rPr>
      </w:pPr>
      <w:r>
        <w:rPr>
          <w:rFonts w:ascii="仿宋_GB2312" w:hAnsi="仿宋_GB2312" w:eastAsia="仿宋_GB2312" w:cs="仿宋_GB2312"/>
          <w:color w:val="auto"/>
        </w:rPr>
        <w:t>（以下无正文）</w:t>
      </w:r>
    </w:p>
    <w:p>
      <w:pPr>
        <w:pStyle w:val="8"/>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8"/>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pPr>
        <w:pStyle w:val="8"/>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8"/>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pPr>
        <w:pStyle w:val="8"/>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8"/>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二-6分包意向协议（若有）</w:t>
      </w:r>
    </w:p>
    <w:p>
      <w:pPr>
        <w:pStyle w:val="8"/>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pPr>
        <w:pStyle w:val="8"/>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pPr>
        <w:pStyle w:val="8"/>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pPr>
        <w:pStyle w:val="8"/>
        <w:ind w:firstLine="480"/>
        <w:jc w:val="left"/>
        <w:rPr>
          <w:color w:val="auto"/>
        </w:rPr>
      </w:pPr>
      <w:r>
        <w:rPr>
          <w:rFonts w:ascii="仿宋_GB2312" w:hAnsi="仿宋_GB2312" w:eastAsia="仿宋_GB2312" w:cs="仿宋_GB2312"/>
          <w:color w:val="auto"/>
        </w:rPr>
        <w:t>一、分包标的</w:t>
      </w:r>
    </w:p>
    <w:p>
      <w:pPr>
        <w:pStyle w:val="8"/>
        <w:ind w:firstLine="480"/>
        <w:jc w:val="left"/>
        <w:rPr>
          <w:color w:val="auto"/>
        </w:rPr>
      </w:pPr>
      <w:r>
        <w:rPr>
          <w:rFonts w:ascii="仿宋_GB2312" w:hAnsi="仿宋_GB2312" w:eastAsia="仿宋_GB2312" w:cs="仿宋_GB2312"/>
          <w:color w:val="auto"/>
          <w:u w:val="single"/>
        </w:rPr>
        <w:t>（根据双方的意向填写，可以是表格或文字描述）。</w:t>
      </w:r>
    </w:p>
    <w:p>
      <w:pPr>
        <w:pStyle w:val="8"/>
        <w:ind w:firstLine="480"/>
        <w:jc w:val="left"/>
        <w:rPr>
          <w:color w:val="auto"/>
        </w:rPr>
      </w:pPr>
      <w:r>
        <w:rPr>
          <w:rFonts w:ascii="仿宋_GB2312" w:hAnsi="仿宋_GB2312" w:eastAsia="仿宋_GB2312" w:cs="仿宋_GB2312"/>
          <w:color w:val="auto"/>
        </w:rPr>
        <w:t>二、分包合同金额占比</w:t>
      </w:r>
    </w:p>
    <w:p>
      <w:pPr>
        <w:pStyle w:val="8"/>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三、其他条款</w:t>
      </w:r>
    </w:p>
    <w:p>
      <w:pPr>
        <w:pStyle w:val="8"/>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甲方：</w:t>
            </w:r>
          </w:p>
        </w:tc>
        <w:tc>
          <w:tcPr>
            <w:tcW w:w="4153" w:type="dxa"/>
          </w:tcPr>
          <w:p>
            <w:pPr>
              <w:pStyle w:val="8"/>
              <w:jc w:val="left"/>
              <w:rPr>
                <w:color w:val="auto"/>
              </w:rPr>
            </w:pPr>
            <w:r>
              <w:rPr>
                <w:rFonts w:ascii="仿宋_GB2312" w:hAnsi="仿宋_GB2312" w:eastAsia="仿宋_GB2312" w:cs="仿宋_GB2312"/>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住所：</w:t>
            </w:r>
          </w:p>
        </w:tc>
        <w:tc>
          <w:tcPr>
            <w:tcW w:w="4153" w:type="dxa"/>
          </w:tcPr>
          <w:p>
            <w:pPr>
              <w:pStyle w:val="8"/>
              <w:jc w:val="left"/>
              <w:rPr>
                <w:color w:val="auto"/>
              </w:rPr>
            </w:pPr>
            <w:r>
              <w:rPr>
                <w:rFonts w:ascii="仿宋_GB2312" w:hAnsi="仿宋_GB2312" w:eastAsia="仿宋_GB2312" w:cs="仿宋_GB2312"/>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单位负责人或委托代理人：</w:t>
            </w:r>
          </w:p>
        </w:tc>
        <w:tc>
          <w:tcPr>
            <w:tcW w:w="4153" w:type="dxa"/>
          </w:tcPr>
          <w:p>
            <w:pPr>
              <w:pStyle w:val="8"/>
              <w:jc w:val="left"/>
              <w:rPr>
                <w:color w:val="auto"/>
              </w:rPr>
            </w:pPr>
            <w:r>
              <w:rPr>
                <w:rFonts w:ascii="仿宋_GB2312" w:hAnsi="仿宋_GB2312" w:eastAsia="仿宋_GB2312" w:cs="仿宋_GB2312"/>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联系方法：</w:t>
            </w:r>
          </w:p>
        </w:tc>
        <w:tc>
          <w:tcPr>
            <w:tcW w:w="4153" w:type="dxa"/>
          </w:tcPr>
          <w:p>
            <w:pPr>
              <w:pStyle w:val="8"/>
              <w:jc w:val="left"/>
              <w:rPr>
                <w:color w:val="auto"/>
              </w:rPr>
            </w:pPr>
            <w:r>
              <w:rPr>
                <w:rFonts w:ascii="仿宋_GB2312" w:hAnsi="仿宋_GB2312" w:eastAsia="仿宋_GB2312" w:cs="仿宋_GB2312"/>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开户银行：</w:t>
            </w:r>
          </w:p>
        </w:tc>
        <w:tc>
          <w:tcPr>
            <w:tcW w:w="4153" w:type="dxa"/>
          </w:tcPr>
          <w:p>
            <w:pPr>
              <w:pStyle w:val="8"/>
              <w:jc w:val="left"/>
              <w:rPr>
                <w:color w:val="auto"/>
              </w:rPr>
            </w:pPr>
            <w:r>
              <w:rPr>
                <w:rFonts w:ascii="仿宋_GB2312" w:hAnsi="仿宋_GB2312" w:eastAsia="仿宋_GB2312" w:cs="仿宋_GB2312"/>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color w:val="auto"/>
              </w:rPr>
            </w:pPr>
            <w:r>
              <w:rPr>
                <w:rFonts w:ascii="仿宋_GB2312" w:hAnsi="仿宋_GB2312" w:eastAsia="仿宋_GB2312" w:cs="仿宋_GB2312"/>
                <w:color w:val="auto"/>
              </w:rPr>
              <w:t>账号：</w:t>
            </w:r>
          </w:p>
        </w:tc>
        <w:tc>
          <w:tcPr>
            <w:tcW w:w="4153" w:type="dxa"/>
          </w:tcPr>
          <w:p>
            <w:pPr>
              <w:pStyle w:val="8"/>
              <w:jc w:val="left"/>
              <w:rPr>
                <w:color w:val="auto"/>
              </w:rPr>
            </w:pPr>
            <w:r>
              <w:rPr>
                <w:rFonts w:ascii="仿宋_GB2312" w:hAnsi="仿宋_GB2312" w:eastAsia="仿宋_GB2312" w:cs="仿宋_GB2312"/>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pPr>
              <w:pStyle w:val="8"/>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pPr>
        <w:pStyle w:val="8"/>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8"/>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二-7其他资格证明文件（若有）</w:t>
      </w:r>
    </w:p>
    <w:p>
      <w:pPr>
        <w:pStyle w:val="8"/>
        <w:jc w:val="center"/>
        <w:outlineLvl w:val="3"/>
        <w:rPr>
          <w:color w:val="auto"/>
        </w:rPr>
      </w:pPr>
      <w:r>
        <w:rPr>
          <w:rFonts w:ascii="仿宋_GB2312" w:hAnsi="仿宋_GB2312" w:eastAsia="仿宋_GB2312" w:cs="仿宋_GB2312"/>
          <w:b/>
          <w:color w:val="auto"/>
          <w:sz w:val="24"/>
        </w:rPr>
        <w:t>二-7-①招标文件规定的其他资格证明文件（若有）</w:t>
      </w:r>
    </w:p>
    <w:p>
      <w:pPr>
        <w:pStyle w:val="8"/>
        <w:ind w:firstLine="480"/>
        <w:jc w:val="center"/>
        <w:rPr>
          <w:color w:val="auto"/>
        </w:rPr>
      </w:pPr>
      <w:r>
        <w:rPr>
          <w:rFonts w:ascii="仿宋_GB2312" w:hAnsi="仿宋_GB2312" w:eastAsia="仿宋_GB2312" w:cs="仿宋_GB2312"/>
          <w:color w:val="auto"/>
        </w:rPr>
        <w:t>编制说明</w:t>
      </w:r>
    </w:p>
    <w:p>
      <w:pPr>
        <w:pStyle w:val="8"/>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三、投标保证金</w:t>
      </w:r>
    </w:p>
    <w:p>
      <w:pPr>
        <w:pStyle w:val="8"/>
        <w:ind w:firstLine="480"/>
        <w:jc w:val="center"/>
        <w:rPr>
          <w:color w:val="auto"/>
        </w:rPr>
      </w:pPr>
      <w:r>
        <w:rPr>
          <w:rFonts w:ascii="仿宋_GB2312" w:hAnsi="仿宋_GB2312" w:eastAsia="仿宋_GB2312" w:cs="仿宋_GB2312"/>
          <w:color w:val="auto"/>
        </w:rPr>
        <w:t>编制说明</w:t>
      </w:r>
    </w:p>
    <w:p>
      <w:pPr>
        <w:pStyle w:val="8"/>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pPr>
        <w:pStyle w:val="8"/>
        <w:ind w:firstLine="480"/>
        <w:jc w:val="left"/>
        <w:rPr>
          <w:color w:val="auto"/>
        </w:rPr>
      </w:pPr>
      <w:r>
        <w:rPr>
          <w:rFonts w:ascii="仿宋_GB2312" w:hAnsi="仿宋_GB2312" w:eastAsia="仿宋_GB2312" w:cs="仿宋_GB2312"/>
          <w:color w:val="auto"/>
        </w:rPr>
        <w:t>2、投标保证金是否已提交的认定按照招标文件第三章规定执行。</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封面格式(报价部分)</w:t>
      </w:r>
    </w:p>
    <w:p>
      <w:pPr>
        <w:pStyle w:val="8"/>
        <w:jc w:val="center"/>
        <w:outlineLvl w:val="0"/>
        <w:rPr>
          <w:color w:val="auto"/>
        </w:rPr>
      </w:pPr>
      <w:r>
        <w:rPr>
          <w:rFonts w:ascii="仿宋_GB2312" w:hAnsi="仿宋_GB2312" w:eastAsia="仿宋_GB2312" w:cs="仿宋_GB2312"/>
          <w:b/>
          <w:color w:val="auto"/>
          <w:sz w:val="48"/>
        </w:rPr>
        <w:t>福建省政府采购投标文件</w:t>
      </w:r>
    </w:p>
    <w:p>
      <w:pPr>
        <w:pStyle w:val="8"/>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（项目名称：（由投标人填写）</w:t>
      </w:r>
    </w:p>
    <w:p>
      <w:pPr>
        <w:pStyle w:val="8"/>
        <w:jc w:val="center"/>
        <w:outlineLvl w:val="2"/>
        <w:rPr>
          <w:color w:val="auto"/>
        </w:rPr>
      </w:pPr>
      <w:r>
        <w:rPr>
          <w:rFonts w:ascii="仿宋_GB2312" w:hAnsi="仿宋_GB2312" w:eastAsia="仿宋_GB2312" w:cs="仿宋_GB2312"/>
          <w:b/>
          <w:color w:val="auto"/>
          <w:sz w:val="28"/>
        </w:rPr>
        <w:t>（备案编号：（由投标人填写）</w:t>
      </w:r>
    </w:p>
    <w:p>
      <w:pPr>
        <w:pStyle w:val="8"/>
        <w:jc w:val="center"/>
        <w:outlineLvl w:val="2"/>
        <w:rPr>
          <w:color w:val="auto"/>
        </w:rPr>
      </w:pPr>
      <w:r>
        <w:rPr>
          <w:rFonts w:ascii="仿宋_GB2312" w:hAnsi="仿宋_GB2312" w:eastAsia="仿宋_GB2312" w:cs="仿宋_GB2312"/>
          <w:b/>
          <w:color w:val="auto"/>
          <w:sz w:val="28"/>
        </w:rPr>
        <w:t>（项目编号：（由投标人填写）</w:t>
      </w:r>
    </w:p>
    <w:p>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投标人：（填写“全称”）</w:t>
      </w:r>
    </w:p>
    <w:p>
      <w:pPr>
        <w:pStyle w:val="8"/>
        <w:jc w:val="center"/>
        <w:outlineLvl w:val="2"/>
        <w:rPr>
          <w:color w:val="auto"/>
        </w:rPr>
      </w:pPr>
      <w:r>
        <w:rPr>
          <w:rFonts w:ascii="仿宋_GB2312" w:hAnsi="仿宋_GB2312" w:eastAsia="仿宋_GB2312" w:cs="仿宋_GB2312"/>
          <w:b/>
          <w:color w:val="auto"/>
          <w:sz w:val="28"/>
        </w:rPr>
        <w:t>（由投标人填写）年（由投标人填写）月</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索引</w:t>
      </w:r>
    </w:p>
    <w:p>
      <w:pPr>
        <w:pStyle w:val="8"/>
        <w:ind w:firstLine="480"/>
        <w:jc w:val="left"/>
        <w:rPr>
          <w:color w:val="auto"/>
        </w:rPr>
      </w:pPr>
      <w:r>
        <w:rPr>
          <w:rFonts w:ascii="仿宋_GB2312" w:hAnsi="仿宋_GB2312" w:eastAsia="仿宋_GB2312" w:cs="仿宋_GB2312"/>
          <w:color w:val="auto"/>
        </w:rPr>
        <w:t>一、开标（报价）一览表</w:t>
      </w:r>
    </w:p>
    <w:p>
      <w:pPr>
        <w:pStyle w:val="8"/>
        <w:ind w:firstLine="480"/>
        <w:jc w:val="left"/>
        <w:rPr>
          <w:color w:val="auto"/>
        </w:rPr>
      </w:pPr>
      <w:r>
        <w:rPr>
          <w:rFonts w:ascii="仿宋_GB2312" w:hAnsi="仿宋_GB2312" w:eastAsia="仿宋_GB2312" w:cs="仿宋_GB2312"/>
          <w:color w:val="auto"/>
        </w:rPr>
        <w:t>二、投标（响应）报价明细表</w:t>
      </w:r>
    </w:p>
    <w:p>
      <w:pPr>
        <w:pStyle w:val="8"/>
        <w:ind w:firstLine="480"/>
        <w:jc w:val="left"/>
        <w:rPr>
          <w:color w:val="auto"/>
        </w:rPr>
      </w:pPr>
      <w:r>
        <w:rPr>
          <w:rFonts w:ascii="仿宋_GB2312" w:hAnsi="仿宋_GB2312" w:eastAsia="仿宋_GB2312" w:cs="仿宋_GB2312"/>
          <w:color w:val="auto"/>
        </w:rPr>
        <w:t>三、招标文件规定的价格扣除证明材料（若有）</w:t>
      </w:r>
    </w:p>
    <w:p>
      <w:pPr>
        <w:pStyle w:val="8"/>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left"/>
        <w:outlineLvl w:val="0"/>
        <w:rPr>
          <w:color w:val="auto"/>
        </w:rPr>
      </w:pPr>
      <w:r>
        <w:rPr>
          <w:rFonts w:ascii="仿宋_GB2312" w:hAnsi="仿宋_GB2312" w:eastAsia="仿宋_GB2312" w:cs="仿宋_GB2312"/>
          <w:b/>
          <w:color w:val="auto"/>
          <w:sz w:val="48"/>
        </w:rPr>
        <w:t>开标（报价）一览表</w:t>
      </w:r>
    </w:p>
    <w:p>
      <w:pPr>
        <w:pStyle w:val="8"/>
        <w:jc w:val="left"/>
        <w:rPr>
          <w:color w:val="auto"/>
        </w:rPr>
      </w:pPr>
      <w:r>
        <w:rPr>
          <w:rFonts w:ascii="仿宋_GB2312" w:hAnsi="仿宋_GB2312" w:eastAsia="仿宋_GB2312" w:cs="仿宋_GB2312"/>
          <w:color w:val="auto"/>
        </w:rPr>
        <w:t>项目编号：[350001]FJZCZB[GK]2025001</w:t>
      </w:r>
    </w:p>
    <w:p>
      <w:pPr>
        <w:pStyle w:val="8"/>
        <w:jc w:val="left"/>
        <w:rPr>
          <w:color w:val="auto"/>
        </w:rPr>
      </w:pPr>
      <w:r>
        <w:rPr>
          <w:rFonts w:ascii="仿宋_GB2312" w:hAnsi="仿宋_GB2312" w:eastAsia="仿宋_GB2312" w:cs="仿宋_GB2312"/>
          <w:color w:val="auto"/>
        </w:rPr>
        <w:t>项目名称：福建理工大学材料学院聚焦离子束双束扫描电镜（FIB）采购项目</w:t>
      </w:r>
    </w:p>
    <w:p>
      <w:pPr>
        <w:pStyle w:val="8"/>
        <w:jc w:val="left"/>
        <w:rPr>
          <w:color w:val="auto"/>
        </w:rPr>
      </w:pPr>
      <w:r>
        <w:rPr>
          <w:rFonts w:ascii="仿宋_GB2312" w:hAnsi="仿宋_GB2312" w:eastAsia="仿宋_GB2312" w:cs="仿宋_GB2312"/>
          <w:color w:val="auto"/>
        </w:rPr>
        <w:t>采购包：聚焦离子束双束扫描电镜</w:t>
      </w:r>
    </w:p>
    <w:p>
      <w:pPr>
        <w:pStyle w:val="8"/>
        <w:jc w:val="left"/>
        <w:rPr>
          <w:color w:val="auto"/>
        </w:rPr>
      </w:pPr>
      <w:r>
        <w:rPr>
          <w:rFonts w:ascii="仿宋_GB2312" w:hAnsi="仿宋_GB2312" w:eastAsia="仿宋_GB2312" w:cs="仿宋_GB2312"/>
          <w:color w:val="auto"/>
        </w:rPr>
        <w:t>投标人名称：</w:t>
      </w:r>
    </w:p>
    <w:p>
      <w:pPr>
        <w:pStyle w:val="8"/>
        <w:jc w:val="center"/>
        <w:rPr>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 xml:space="preserve"> 序号</w:t>
            </w:r>
          </w:p>
        </w:tc>
        <w:tc>
          <w:tcPr>
            <w:tcW w:w="1661" w:type="dxa"/>
          </w:tcPr>
          <w:p>
            <w:pPr>
              <w:pStyle w:val="8"/>
              <w:jc w:val="left"/>
              <w:rPr>
                <w:color w:val="auto"/>
              </w:rPr>
            </w:pPr>
            <w:r>
              <w:rPr>
                <w:rFonts w:ascii="仿宋_GB2312" w:hAnsi="仿宋_GB2312" w:eastAsia="仿宋_GB2312" w:cs="仿宋_GB2312"/>
                <w:color w:val="auto"/>
              </w:rPr>
              <w:t xml:space="preserve"> 报价内容</w:t>
            </w:r>
          </w:p>
        </w:tc>
        <w:tc>
          <w:tcPr>
            <w:tcW w:w="1661" w:type="dxa"/>
          </w:tcPr>
          <w:p>
            <w:pPr>
              <w:pStyle w:val="8"/>
              <w:jc w:val="left"/>
              <w:rPr>
                <w:color w:val="auto"/>
              </w:rPr>
            </w:pPr>
            <w:r>
              <w:rPr>
                <w:rFonts w:ascii="仿宋_GB2312" w:hAnsi="仿宋_GB2312" w:eastAsia="仿宋_GB2312" w:cs="仿宋_GB2312"/>
                <w:color w:val="auto"/>
              </w:rPr>
              <w:t xml:space="preserve"> 最高限价</w:t>
            </w:r>
          </w:p>
        </w:tc>
        <w:tc>
          <w:tcPr>
            <w:tcW w:w="1661" w:type="dxa"/>
          </w:tcPr>
          <w:p>
            <w:pPr>
              <w:pStyle w:val="8"/>
              <w:jc w:val="left"/>
              <w:rPr>
                <w:color w:val="auto"/>
              </w:rPr>
            </w:pPr>
            <w:r>
              <w:rPr>
                <w:rFonts w:ascii="仿宋_GB2312" w:hAnsi="仿宋_GB2312" w:eastAsia="仿宋_GB2312" w:cs="仿宋_GB2312"/>
                <w:color w:val="auto"/>
              </w:rPr>
              <w:t xml:space="preserve"> 响应报价</w:t>
            </w:r>
          </w:p>
        </w:tc>
        <w:tc>
          <w:tcPr>
            <w:tcW w:w="1661" w:type="dxa"/>
          </w:tcPr>
          <w:p>
            <w:pPr>
              <w:pStyle w:val="8"/>
              <w:jc w:val="left"/>
              <w:rPr>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 xml:space="preserve"> 1</w:t>
            </w:r>
          </w:p>
        </w:tc>
        <w:tc>
          <w:tcPr>
            <w:tcW w:w="1661" w:type="dxa"/>
          </w:tcPr>
          <w:p>
            <w:pPr>
              <w:pStyle w:val="8"/>
              <w:jc w:val="left"/>
              <w:rPr>
                <w:color w:val="auto"/>
              </w:rPr>
            </w:pPr>
            <w:r>
              <w:rPr>
                <w:rFonts w:ascii="仿宋_GB2312" w:hAnsi="仿宋_GB2312" w:eastAsia="仿宋_GB2312" w:cs="仿宋_GB2312"/>
                <w:color w:val="auto"/>
              </w:rPr>
              <w:t xml:space="preserve"> 聚焦离子束双束扫描电镜</w:t>
            </w:r>
          </w:p>
        </w:tc>
        <w:tc>
          <w:tcPr>
            <w:tcW w:w="1661" w:type="dxa"/>
          </w:tcPr>
          <w:p>
            <w:pPr>
              <w:pStyle w:val="8"/>
              <w:jc w:val="left"/>
              <w:rPr>
                <w:color w:val="auto"/>
              </w:rPr>
            </w:pPr>
            <w:r>
              <w:rPr>
                <w:rFonts w:ascii="仿宋_GB2312" w:hAnsi="仿宋_GB2312" w:eastAsia="仿宋_GB2312" w:cs="仿宋_GB2312"/>
                <w:color w:val="auto"/>
              </w:rPr>
              <w:t xml:space="preserve"> 6500000  元</w:t>
            </w:r>
          </w:p>
        </w:tc>
        <w:tc>
          <w:tcPr>
            <w:tcW w:w="1661" w:type="dxa"/>
          </w:tcPr>
          <w:p>
            <w:pPr>
              <w:pStyle w:val="8"/>
              <w:jc w:val="left"/>
              <w:rPr>
                <w:color w:val="auto"/>
              </w:rPr>
            </w:pPr>
            <w:r>
              <w:rPr>
                <w:rFonts w:ascii="仿宋_GB2312" w:hAnsi="仿宋_GB2312" w:eastAsia="仿宋_GB2312" w:cs="仿宋_GB2312"/>
                <w:color w:val="auto"/>
              </w:rPr>
              <w:t xml:space="preserve"> 「汇总引用」  元</w:t>
            </w:r>
          </w:p>
        </w:tc>
        <w:tc>
          <w:tcPr>
            <w:tcW w:w="1661" w:type="dxa"/>
          </w:tcPr>
          <w:p>
            <w:pPr>
              <w:pStyle w:val="8"/>
              <w:jc w:val="left"/>
              <w:rPr>
                <w:color w:val="auto"/>
              </w:rPr>
            </w:pPr>
            <w:r>
              <w:rPr>
                <w:rFonts w:ascii="仿宋_GB2312" w:hAnsi="仿宋_GB2312" w:eastAsia="仿宋_GB2312" w:cs="仿宋_GB2312"/>
                <w:color w:val="auto"/>
              </w:rPr>
              <w:t xml:space="preserve"> 总价</w:t>
            </w:r>
          </w:p>
        </w:tc>
      </w:tr>
    </w:tbl>
    <w:p>
      <w:pPr>
        <w:pStyle w:val="8"/>
        <w:jc w:val="left"/>
        <w:rPr>
          <w:color w:val="auto"/>
        </w:rPr>
      </w:pPr>
      <w:r>
        <w:rPr>
          <w:rFonts w:ascii="仿宋_GB2312" w:hAnsi="仿宋_GB2312" w:eastAsia="仿宋_GB2312" w:cs="仿宋_GB2312"/>
          <w:color w:val="auto"/>
        </w:rPr>
        <w:t>备注：无</w:t>
      </w:r>
    </w:p>
    <w:p>
      <w:pPr>
        <w:pStyle w:val="8"/>
        <w:jc w:val="left"/>
        <w:rPr>
          <w:color w:val="auto"/>
        </w:rPr>
      </w:pPr>
      <w:r>
        <w:rPr>
          <w:rFonts w:ascii="仿宋_GB2312" w:hAnsi="仿宋_GB2312" w:eastAsia="仿宋_GB2312" w:cs="仿宋_GB2312"/>
          <w:color w:val="auto"/>
        </w:rPr>
        <w:t>时间：     年     月     日</w:t>
      </w:r>
    </w:p>
    <w:p>
      <w:pPr>
        <w:pStyle w:val="8"/>
        <w:jc w:val="left"/>
        <w:rPr>
          <w:color w:val="auto"/>
        </w:rPr>
      </w:pPr>
      <w:r>
        <w:rPr>
          <w:rFonts w:ascii="仿宋_GB2312" w:hAnsi="仿宋_GB2312" w:eastAsia="仿宋_GB2312" w:cs="仿宋_GB2312"/>
          <w:color w:val="auto"/>
        </w:rPr>
        <w:t xml:space="preserve">签章：                     </w:t>
      </w:r>
    </w:p>
    <w:p>
      <w:pPr>
        <w:pStyle w:val="8"/>
        <w:jc w:val="left"/>
        <w:outlineLvl w:val="0"/>
        <w:rPr>
          <w:color w:val="auto"/>
        </w:rPr>
      </w:pPr>
      <w:r>
        <w:rPr>
          <w:rFonts w:ascii="仿宋_GB2312" w:hAnsi="仿宋_GB2312" w:eastAsia="仿宋_GB2312" w:cs="仿宋_GB2312"/>
          <w:b/>
          <w:color w:val="auto"/>
          <w:sz w:val="48"/>
        </w:rPr>
        <w:t>投标（响应）报价明细表</w:t>
      </w:r>
    </w:p>
    <w:p>
      <w:pPr>
        <w:pStyle w:val="8"/>
        <w:jc w:val="left"/>
        <w:rPr>
          <w:color w:val="auto"/>
        </w:rPr>
      </w:pPr>
      <w:r>
        <w:rPr>
          <w:rFonts w:ascii="仿宋_GB2312" w:hAnsi="仿宋_GB2312" w:eastAsia="仿宋_GB2312" w:cs="仿宋_GB2312"/>
          <w:color w:val="auto"/>
        </w:rPr>
        <w:t>项目编号：[350001]FJZCZB[GK]2025001</w:t>
      </w:r>
    </w:p>
    <w:p>
      <w:pPr>
        <w:pStyle w:val="8"/>
        <w:jc w:val="left"/>
        <w:rPr>
          <w:color w:val="auto"/>
        </w:rPr>
      </w:pPr>
      <w:r>
        <w:rPr>
          <w:rFonts w:ascii="仿宋_GB2312" w:hAnsi="仿宋_GB2312" w:eastAsia="仿宋_GB2312" w:cs="仿宋_GB2312"/>
          <w:color w:val="auto"/>
        </w:rPr>
        <w:t>项目名称：福建理工大学材料学院聚焦离子束双束扫描电镜（FIB）采购项目</w:t>
      </w:r>
    </w:p>
    <w:p>
      <w:pPr>
        <w:pStyle w:val="8"/>
        <w:jc w:val="left"/>
        <w:rPr>
          <w:color w:val="auto"/>
        </w:rPr>
      </w:pPr>
      <w:r>
        <w:rPr>
          <w:rFonts w:ascii="仿宋_GB2312" w:hAnsi="仿宋_GB2312" w:eastAsia="仿宋_GB2312" w:cs="仿宋_GB2312"/>
          <w:color w:val="auto"/>
        </w:rPr>
        <w:t>采购包：聚焦离子束双束扫描电镜</w:t>
      </w:r>
    </w:p>
    <w:p>
      <w:pPr>
        <w:pStyle w:val="8"/>
        <w:jc w:val="left"/>
        <w:rPr>
          <w:color w:val="auto"/>
        </w:rPr>
      </w:pPr>
      <w:r>
        <w:rPr>
          <w:rFonts w:ascii="仿宋_GB2312" w:hAnsi="仿宋_GB2312" w:eastAsia="仿宋_GB2312" w:cs="仿宋_GB2312"/>
          <w:color w:val="auto"/>
        </w:rPr>
        <w:t>投标人名称：</w:t>
      </w:r>
    </w:p>
    <w:p>
      <w:pPr>
        <w:pStyle w:val="8"/>
        <w:jc w:val="left"/>
        <w:rPr>
          <w:color w:val="auto"/>
        </w:rPr>
      </w:pPr>
      <w:r>
        <w:rPr>
          <w:rFonts w:ascii="仿宋_GB2312" w:hAnsi="仿宋_GB2312" w:eastAsia="仿宋_GB2312" w:cs="仿宋_GB2312"/>
          <w:color w:val="auto"/>
        </w:rPr>
        <w:t xml:space="preserve"> 聚焦离子束双束扫描电镜（FIB）</w:t>
      </w:r>
    </w:p>
    <w:p>
      <w:pPr>
        <w:pStyle w:val="8"/>
        <w:jc w:val="center"/>
        <w:rPr>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916"/>
        <w:gridCol w:w="755"/>
        <w:gridCol w:w="755"/>
        <w:gridCol w:w="755"/>
        <w:gridCol w:w="755"/>
        <w:gridCol w:w="916"/>
        <w:gridCol w:w="755"/>
        <w:gridCol w:w="816"/>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8"/>
              <w:jc w:val="left"/>
              <w:rPr>
                <w:color w:val="auto"/>
              </w:rPr>
            </w:pPr>
            <w:r>
              <w:rPr>
                <w:rFonts w:ascii="仿宋_GB2312" w:hAnsi="仿宋_GB2312" w:eastAsia="仿宋_GB2312" w:cs="仿宋_GB2312"/>
                <w:color w:val="auto"/>
              </w:rPr>
              <w:t xml:space="preserve"> 序号</w:t>
            </w:r>
          </w:p>
        </w:tc>
        <w:tc>
          <w:tcPr>
            <w:tcW w:w="755" w:type="dxa"/>
          </w:tcPr>
          <w:p>
            <w:pPr>
              <w:pStyle w:val="8"/>
              <w:jc w:val="left"/>
              <w:rPr>
                <w:color w:val="auto"/>
              </w:rPr>
            </w:pPr>
            <w:r>
              <w:rPr>
                <w:rFonts w:ascii="仿宋_GB2312" w:hAnsi="仿宋_GB2312" w:eastAsia="仿宋_GB2312" w:cs="仿宋_GB2312"/>
                <w:color w:val="auto"/>
              </w:rPr>
              <w:t xml:space="preserve"> 货物名称</w:t>
            </w:r>
          </w:p>
        </w:tc>
        <w:tc>
          <w:tcPr>
            <w:tcW w:w="755" w:type="dxa"/>
          </w:tcPr>
          <w:p>
            <w:pPr>
              <w:pStyle w:val="8"/>
              <w:jc w:val="left"/>
              <w:rPr>
                <w:color w:val="auto"/>
              </w:rPr>
            </w:pPr>
            <w:r>
              <w:rPr>
                <w:rFonts w:ascii="仿宋_GB2312" w:hAnsi="仿宋_GB2312" w:eastAsia="仿宋_GB2312" w:cs="仿宋_GB2312"/>
                <w:color w:val="auto"/>
              </w:rPr>
              <w:t xml:space="preserve"> 规格型号</w:t>
            </w:r>
          </w:p>
        </w:tc>
        <w:tc>
          <w:tcPr>
            <w:tcW w:w="755" w:type="dxa"/>
          </w:tcPr>
          <w:p>
            <w:pPr>
              <w:pStyle w:val="8"/>
              <w:jc w:val="left"/>
              <w:rPr>
                <w:color w:val="auto"/>
              </w:rPr>
            </w:pPr>
            <w:r>
              <w:rPr>
                <w:rFonts w:ascii="仿宋_GB2312" w:hAnsi="仿宋_GB2312" w:eastAsia="仿宋_GB2312" w:cs="仿宋_GB2312"/>
                <w:color w:val="auto"/>
              </w:rPr>
              <w:t xml:space="preserve"> 品牌</w:t>
            </w:r>
          </w:p>
        </w:tc>
        <w:tc>
          <w:tcPr>
            <w:tcW w:w="755" w:type="dxa"/>
          </w:tcPr>
          <w:p>
            <w:pPr>
              <w:pStyle w:val="8"/>
              <w:jc w:val="left"/>
              <w:rPr>
                <w:color w:val="auto"/>
              </w:rPr>
            </w:pPr>
            <w:r>
              <w:rPr>
                <w:rFonts w:ascii="仿宋_GB2312" w:hAnsi="仿宋_GB2312" w:eastAsia="仿宋_GB2312" w:cs="仿宋_GB2312"/>
                <w:color w:val="auto"/>
              </w:rPr>
              <w:t xml:space="preserve"> 制造商名称</w:t>
            </w:r>
          </w:p>
        </w:tc>
        <w:tc>
          <w:tcPr>
            <w:tcW w:w="755" w:type="dxa"/>
          </w:tcPr>
          <w:p>
            <w:pPr>
              <w:pStyle w:val="8"/>
              <w:jc w:val="left"/>
              <w:rPr>
                <w:color w:val="auto"/>
              </w:rPr>
            </w:pPr>
            <w:r>
              <w:rPr>
                <w:rFonts w:ascii="仿宋_GB2312" w:hAnsi="仿宋_GB2312" w:eastAsia="仿宋_GB2312" w:cs="仿宋_GB2312"/>
                <w:color w:val="auto"/>
              </w:rPr>
              <w:t xml:space="preserve"> 产地</w:t>
            </w:r>
          </w:p>
        </w:tc>
        <w:tc>
          <w:tcPr>
            <w:tcW w:w="755" w:type="dxa"/>
          </w:tcPr>
          <w:p>
            <w:pPr>
              <w:pStyle w:val="8"/>
              <w:jc w:val="left"/>
              <w:rPr>
                <w:color w:val="auto"/>
              </w:rPr>
            </w:pPr>
            <w:r>
              <w:rPr>
                <w:rFonts w:ascii="仿宋_GB2312" w:hAnsi="仿宋_GB2312" w:eastAsia="仿宋_GB2312" w:cs="仿宋_GB2312"/>
                <w:color w:val="auto"/>
              </w:rPr>
              <w:t xml:space="preserve"> 最高限价</w:t>
            </w:r>
          </w:p>
        </w:tc>
        <w:tc>
          <w:tcPr>
            <w:tcW w:w="755" w:type="dxa"/>
          </w:tcPr>
          <w:p>
            <w:pPr>
              <w:pStyle w:val="8"/>
              <w:jc w:val="left"/>
              <w:rPr>
                <w:color w:val="auto"/>
              </w:rPr>
            </w:pPr>
            <w:r>
              <w:rPr>
                <w:rFonts w:ascii="仿宋_GB2312" w:hAnsi="仿宋_GB2312" w:eastAsia="仿宋_GB2312" w:cs="仿宋_GB2312"/>
                <w:color w:val="auto"/>
              </w:rPr>
              <w:t xml:space="preserve"> 单价</w:t>
            </w:r>
          </w:p>
        </w:tc>
        <w:tc>
          <w:tcPr>
            <w:tcW w:w="755" w:type="dxa"/>
          </w:tcPr>
          <w:p>
            <w:pPr>
              <w:pStyle w:val="8"/>
              <w:jc w:val="left"/>
              <w:rPr>
                <w:color w:val="auto"/>
              </w:rPr>
            </w:pPr>
            <w:r>
              <w:rPr>
                <w:rFonts w:ascii="仿宋_GB2312" w:hAnsi="仿宋_GB2312" w:eastAsia="仿宋_GB2312" w:cs="仿宋_GB2312"/>
                <w:color w:val="auto"/>
              </w:rPr>
              <w:t xml:space="preserve"> 数量</w:t>
            </w:r>
          </w:p>
        </w:tc>
        <w:tc>
          <w:tcPr>
            <w:tcW w:w="755" w:type="dxa"/>
          </w:tcPr>
          <w:p>
            <w:pPr>
              <w:pStyle w:val="8"/>
              <w:jc w:val="left"/>
              <w:rPr>
                <w:color w:val="auto"/>
              </w:rPr>
            </w:pPr>
            <w:r>
              <w:rPr>
                <w:rFonts w:ascii="仿宋_GB2312" w:hAnsi="仿宋_GB2312" w:eastAsia="仿宋_GB2312" w:cs="仿宋_GB2312"/>
                <w:color w:val="auto"/>
              </w:rPr>
              <w:t xml:space="preserve"> 计量单位</w:t>
            </w:r>
          </w:p>
        </w:tc>
        <w:tc>
          <w:tcPr>
            <w:tcW w:w="755" w:type="dxa"/>
          </w:tcPr>
          <w:p>
            <w:pPr>
              <w:pStyle w:val="8"/>
              <w:jc w:val="left"/>
              <w:rPr>
                <w:color w:val="auto"/>
              </w:rPr>
            </w:pPr>
            <w:r>
              <w:rPr>
                <w:rFonts w:ascii="仿宋_GB2312" w:hAnsi="仿宋_GB2312" w:eastAsia="仿宋_GB2312" w:cs="仿宋_GB2312"/>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8"/>
              <w:jc w:val="left"/>
              <w:rPr>
                <w:color w:val="auto"/>
              </w:rPr>
            </w:pPr>
            <w:r>
              <w:rPr>
                <w:rFonts w:ascii="仿宋_GB2312" w:hAnsi="仿宋_GB2312" w:eastAsia="仿宋_GB2312" w:cs="仿宋_GB2312"/>
                <w:color w:val="auto"/>
              </w:rPr>
              <w:t xml:space="preserve"> 1</w:t>
            </w:r>
          </w:p>
        </w:tc>
        <w:tc>
          <w:tcPr>
            <w:tcW w:w="755" w:type="dxa"/>
          </w:tcPr>
          <w:p>
            <w:pPr>
              <w:pStyle w:val="8"/>
              <w:jc w:val="left"/>
              <w:rPr>
                <w:color w:val="auto"/>
              </w:rPr>
            </w:pPr>
            <w:r>
              <w:rPr>
                <w:rFonts w:ascii="仿宋_GB2312" w:hAnsi="仿宋_GB2312" w:eastAsia="仿宋_GB2312" w:cs="仿宋_GB2312"/>
                <w:color w:val="auto"/>
              </w:rPr>
              <w:t xml:space="preserve"> 聚焦离子束双束扫描电镜（FIB）</w:t>
            </w:r>
          </w:p>
        </w:tc>
        <w:tc>
          <w:tcPr>
            <w:tcW w:w="755" w:type="dxa"/>
          </w:tcPr>
          <w:p>
            <w:pPr>
              <w:pStyle w:val="8"/>
              <w:jc w:val="left"/>
              <w:rPr>
                <w:color w:val="auto"/>
              </w:rPr>
            </w:pPr>
            <w:r>
              <w:rPr>
                <w:rFonts w:ascii="仿宋_GB2312" w:hAnsi="仿宋_GB2312" w:eastAsia="仿宋_GB2312" w:cs="仿宋_GB2312"/>
                <w:color w:val="auto"/>
              </w:rPr>
              <w:t xml:space="preserve"> {供应商响应}</w:t>
            </w:r>
          </w:p>
        </w:tc>
        <w:tc>
          <w:tcPr>
            <w:tcW w:w="755" w:type="dxa"/>
          </w:tcPr>
          <w:p>
            <w:pPr>
              <w:pStyle w:val="8"/>
              <w:jc w:val="left"/>
              <w:rPr>
                <w:color w:val="auto"/>
              </w:rPr>
            </w:pPr>
            <w:r>
              <w:rPr>
                <w:rFonts w:ascii="仿宋_GB2312" w:hAnsi="仿宋_GB2312" w:eastAsia="仿宋_GB2312" w:cs="仿宋_GB2312"/>
                <w:color w:val="auto"/>
              </w:rPr>
              <w:t xml:space="preserve"> {供应商响应}</w:t>
            </w:r>
          </w:p>
        </w:tc>
        <w:tc>
          <w:tcPr>
            <w:tcW w:w="755" w:type="dxa"/>
          </w:tcPr>
          <w:p>
            <w:pPr>
              <w:pStyle w:val="8"/>
              <w:jc w:val="left"/>
              <w:rPr>
                <w:color w:val="auto"/>
              </w:rPr>
            </w:pPr>
            <w:r>
              <w:rPr>
                <w:rFonts w:ascii="仿宋_GB2312" w:hAnsi="仿宋_GB2312" w:eastAsia="仿宋_GB2312" w:cs="仿宋_GB2312"/>
                <w:color w:val="auto"/>
              </w:rPr>
              <w:t xml:space="preserve"> {供应商响应}</w:t>
            </w:r>
          </w:p>
        </w:tc>
        <w:tc>
          <w:tcPr>
            <w:tcW w:w="755" w:type="dxa"/>
          </w:tcPr>
          <w:p>
            <w:pPr>
              <w:pStyle w:val="8"/>
              <w:jc w:val="left"/>
              <w:rPr>
                <w:color w:val="auto"/>
              </w:rPr>
            </w:pPr>
            <w:r>
              <w:rPr>
                <w:rFonts w:ascii="仿宋_GB2312" w:hAnsi="仿宋_GB2312" w:eastAsia="仿宋_GB2312" w:cs="仿宋_GB2312"/>
                <w:color w:val="auto"/>
              </w:rPr>
              <w:t xml:space="preserve"> {供应商响应}</w:t>
            </w:r>
          </w:p>
        </w:tc>
        <w:tc>
          <w:tcPr>
            <w:tcW w:w="755" w:type="dxa"/>
          </w:tcPr>
          <w:p>
            <w:pPr>
              <w:pStyle w:val="8"/>
              <w:jc w:val="left"/>
              <w:rPr>
                <w:color w:val="auto"/>
              </w:rPr>
            </w:pPr>
            <w:r>
              <w:rPr>
                <w:rFonts w:ascii="仿宋_GB2312" w:hAnsi="仿宋_GB2312" w:eastAsia="仿宋_GB2312" w:cs="仿宋_GB2312"/>
                <w:color w:val="auto"/>
              </w:rPr>
              <w:t xml:space="preserve"> 6500000  元</w:t>
            </w:r>
          </w:p>
        </w:tc>
        <w:tc>
          <w:tcPr>
            <w:tcW w:w="755" w:type="dxa"/>
          </w:tcPr>
          <w:p>
            <w:pPr>
              <w:pStyle w:val="8"/>
              <w:jc w:val="left"/>
              <w:rPr>
                <w:color w:val="auto"/>
              </w:rPr>
            </w:pPr>
            <w:r>
              <w:rPr>
                <w:rFonts w:ascii="仿宋_GB2312" w:hAnsi="仿宋_GB2312" w:eastAsia="仿宋_GB2312" w:cs="仿宋_GB2312"/>
                <w:color w:val="auto"/>
              </w:rPr>
              <w:t xml:space="preserve"> {=总价/数量}  元</w:t>
            </w:r>
          </w:p>
        </w:tc>
        <w:tc>
          <w:tcPr>
            <w:tcW w:w="755" w:type="dxa"/>
          </w:tcPr>
          <w:p>
            <w:pPr>
              <w:pStyle w:val="8"/>
              <w:jc w:val="left"/>
              <w:rPr>
                <w:color w:val="auto"/>
              </w:rPr>
            </w:pPr>
            <w:r>
              <w:rPr>
                <w:rFonts w:ascii="仿宋_GB2312" w:hAnsi="仿宋_GB2312" w:eastAsia="仿宋_GB2312" w:cs="仿宋_GB2312"/>
                <w:color w:val="auto"/>
              </w:rPr>
              <w:t xml:space="preserve"> 1.0000</w:t>
            </w:r>
          </w:p>
        </w:tc>
        <w:tc>
          <w:tcPr>
            <w:tcW w:w="755" w:type="dxa"/>
          </w:tcPr>
          <w:p>
            <w:pPr>
              <w:pStyle w:val="8"/>
              <w:jc w:val="left"/>
              <w:rPr>
                <w:color w:val="auto"/>
              </w:rPr>
            </w:pPr>
            <w:r>
              <w:rPr>
                <w:rFonts w:ascii="仿宋_GB2312" w:hAnsi="仿宋_GB2312" w:eastAsia="仿宋_GB2312" w:cs="仿宋_GB2312"/>
                <w:color w:val="auto"/>
              </w:rPr>
              <w:t xml:space="preserve"> 套</w:t>
            </w:r>
          </w:p>
        </w:tc>
        <w:tc>
          <w:tcPr>
            <w:tcW w:w="755" w:type="dxa"/>
          </w:tcPr>
          <w:p>
            <w:pPr>
              <w:pStyle w:val="8"/>
              <w:jc w:val="left"/>
              <w:rPr>
                <w:color w:val="auto"/>
              </w:rPr>
            </w:pPr>
            <w:r>
              <w:rPr>
                <w:rFonts w:ascii="仿宋_GB2312" w:hAnsi="仿宋_GB2312" w:eastAsia="仿宋_GB2312" w:cs="仿宋_GB2312"/>
                <w:color w:val="auto"/>
              </w:rPr>
              <w:t xml:space="preserve"> {供应商响应}  元</w:t>
            </w:r>
          </w:p>
        </w:tc>
      </w:tr>
    </w:tbl>
    <w:p>
      <w:pPr>
        <w:pStyle w:val="8"/>
        <w:jc w:val="left"/>
        <w:rPr>
          <w:color w:val="auto"/>
        </w:rPr>
      </w:pPr>
      <w:r>
        <w:rPr>
          <w:rFonts w:ascii="仿宋_GB2312" w:hAnsi="仿宋_GB2312" w:eastAsia="仿宋_GB2312" w:cs="仿宋_GB2312"/>
          <w:color w:val="auto"/>
        </w:rPr>
        <w:t>合计：</w:t>
      </w:r>
    </w:p>
    <w:p>
      <w:pPr>
        <w:pStyle w:val="8"/>
        <w:jc w:val="left"/>
        <w:rPr>
          <w:color w:val="auto"/>
        </w:rPr>
      </w:pPr>
      <w:r>
        <w:rPr>
          <w:rFonts w:ascii="仿宋_GB2312" w:hAnsi="仿宋_GB2312" w:eastAsia="仿宋_GB2312" w:cs="仿宋_GB2312"/>
          <w:color w:val="auto"/>
        </w:rPr>
        <w:t>备注：无</w:t>
      </w:r>
    </w:p>
    <w:p>
      <w:pPr>
        <w:pStyle w:val="8"/>
        <w:jc w:val="left"/>
        <w:rPr>
          <w:color w:val="auto"/>
        </w:rPr>
      </w:pPr>
      <w:r>
        <w:rPr>
          <w:rFonts w:ascii="仿宋_GB2312" w:hAnsi="仿宋_GB2312" w:eastAsia="仿宋_GB2312" w:cs="仿宋_GB2312"/>
          <w:color w:val="auto"/>
        </w:rPr>
        <w:t>时间：     年     月     日</w:t>
      </w:r>
    </w:p>
    <w:p>
      <w:pPr>
        <w:pStyle w:val="8"/>
        <w:jc w:val="left"/>
        <w:rPr>
          <w:color w:val="auto"/>
        </w:rPr>
      </w:pPr>
      <w:r>
        <w:rPr>
          <w:rFonts w:ascii="仿宋_GB2312" w:hAnsi="仿宋_GB2312" w:eastAsia="仿宋_GB2312" w:cs="仿宋_GB2312"/>
          <w:color w:val="auto"/>
        </w:rPr>
        <w:t xml:space="preserve">签章：                     </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三、招标文件规定的价格扣除证明材料（若有）</w:t>
      </w:r>
    </w:p>
    <w:p>
      <w:pPr>
        <w:pStyle w:val="8"/>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pPr>
        <w:pStyle w:val="8"/>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rPr>
            </w:pPr>
          </w:p>
        </w:tc>
        <w:tc>
          <w:tcPr>
            <w:tcW w:w="7122" w:type="dxa"/>
            <w:gridSpan w:val="4"/>
          </w:tcPr>
          <w:p>
            <w:pPr>
              <w:pStyle w:val="8"/>
              <w:jc w:val="center"/>
              <w:rPr>
                <w:color w:val="auto"/>
              </w:rPr>
            </w:pPr>
            <w:r>
              <w:rPr>
                <w:rFonts w:ascii="仿宋_GB2312" w:hAnsi="仿宋_GB2312" w:eastAsia="仿宋_GB2312" w:cs="仿宋_GB2312"/>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color w:val="auto"/>
              </w:rPr>
            </w:pPr>
            <w:r>
              <w:rPr>
                <w:rFonts w:ascii="仿宋_GB2312" w:hAnsi="仿宋_GB2312" w:eastAsia="仿宋_GB2312" w:cs="仿宋_GB2312"/>
                <w:color w:val="auto"/>
              </w:rPr>
              <w:t>采购包</w:t>
            </w:r>
          </w:p>
        </w:tc>
        <w:tc>
          <w:tcPr>
            <w:tcW w:w="1187" w:type="dxa"/>
          </w:tcPr>
          <w:p>
            <w:pPr>
              <w:pStyle w:val="8"/>
              <w:jc w:val="left"/>
              <w:rPr>
                <w:color w:val="auto"/>
              </w:rPr>
            </w:pPr>
            <w:r>
              <w:rPr>
                <w:rFonts w:ascii="仿宋_GB2312" w:hAnsi="仿宋_GB2312" w:eastAsia="仿宋_GB2312" w:cs="仿宋_GB2312"/>
                <w:color w:val="auto"/>
              </w:rPr>
              <w:t>品目号</w:t>
            </w:r>
          </w:p>
        </w:tc>
        <w:tc>
          <w:tcPr>
            <w:tcW w:w="1187" w:type="dxa"/>
          </w:tcPr>
          <w:p>
            <w:pPr>
              <w:pStyle w:val="8"/>
              <w:jc w:val="left"/>
              <w:rPr>
                <w:color w:val="auto"/>
              </w:rPr>
            </w:pPr>
            <w:r>
              <w:rPr>
                <w:rFonts w:ascii="仿宋_GB2312" w:hAnsi="仿宋_GB2312" w:eastAsia="仿宋_GB2312" w:cs="仿宋_GB2312"/>
                <w:color w:val="auto"/>
              </w:rPr>
              <w:t>产品名称</w:t>
            </w:r>
          </w:p>
        </w:tc>
        <w:tc>
          <w:tcPr>
            <w:tcW w:w="1187" w:type="dxa"/>
          </w:tcPr>
          <w:p>
            <w:pPr>
              <w:pStyle w:val="8"/>
              <w:jc w:val="left"/>
              <w:rPr>
                <w:color w:val="auto"/>
              </w:rPr>
            </w:pPr>
            <w:r>
              <w:rPr>
                <w:rFonts w:ascii="仿宋_GB2312" w:hAnsi="仿宋_GB2312" w:eastAsia="仿宋_GB2312" w:cs="仿宋_GB2312"/>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8"/>
              <w:jc w:val="left"/>
              <w:rPr>
                <w:color w:val="auto"/>
              </w:rPr>
            </w:pPr>
            <w:r>
              <w:rPr>
                <w:rFonts w:ascii="仿宋_GB2312" w:hAnsi="仿宋_GB2312" w:eastAsia="仿宋_GB2312" w:cs="仿宋_GB2312"/>
                <w:color w:val="auto"/>
              </w:rPr>
              <w:t>*</w:t>
            </w:r>
          </w:p>
        </w:tc>
        <w:tc>
          <w:tcPr>
            <w:tcW w:w="1187" w:type="dxa"/>
          </w:tcPr>
          <w:p>
            <w:pPr>
              <w:pStyle w:val="8"/>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pStyle w:val="8"/>
              <w:jc w:val="left"/>
              <w:rPr>
                <w:color w:val="auto"/>
              </w:rPr>
            </w:pPr>
            <w:r>
              <w:rPr>
                <w:rFonts w:ascii="仿宋_GB2312" w:hAnsi="仿宋_GB2312" w:eastAsia="仿宋_GB2312" w:cs="仿宋_GB2312"/>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color w:val="auto"/>
              </w:rPr>
            </w:pPr>
          </w:p>
        </w:tc>
        <w:tc>
          <w:tcPr>
            <w:tcW w:w="1187" w:type="dxa"/>
          </w:tcPr>
          <w:p>
            <w:pPr>
              <w:pStyle w:val="8"/>
              <w:jc w:val="left"/>
              <w:rPr>
                <w:color w:val="auto"/>
              </w:rPr>
            </w:pPr>
            <w:r>
              <w:rPr>
                <w:rFonts w:ascii="仿宋_GB2312" w:hAnsi="仿宋_GB2312" w:eastAsia="仿宋_GB2312" w:cs="仿宋_GB2312"/>
                <w:color w:val="auto"/>
              </w:rPr>
              <w:t>…</w:t>
            </w:r>
          </w:p>
          <w:p>
            <w:pPr>
              <w:pStyle w:val="8"/>
              <w:jc w:val="left"/>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color w:val="auto"/>
              </w:rPr>
            </w:pPr>
            <w:r>
              <w:rPr>
                <w:rFonts w:ascii="仿宋_GB2312" w:hAnsi="仿宋_GB2312" w:eastAsia="仿宋_GB2312" w:cs="仿宋_GB2312"/>
                <w:color w:val="auto"/>
              </w:rPr>
              <w:t>备注</w:t>
            </w:r>
          </w:p>
        </w:tc>
        <w:tc>
          <w:tcPr>
            <w:tcW w:w="3561" w:type="dxa"/>
            <w:gridSpan w:val="3"/>
          </w:tcPr>
          <w:p>
            <w:pPr>
              <w:pStyle w:val="8"/>
              <w:jc w:val="left"/>
              <w:rPr>
                <w:color w:val="auto"/>
              </w:rPr>
            </w:pPr>
          </w:p>
        </w:tc>
      </w:tr>
    </w:tbl>
    <w:p>
      <w:pPr>
        <w:pStyle w:val="8"/>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1、对节能、环境标志产品计算价格扣除时，只依据电子投标文件“投标（响应）报价明细表”以及“优先类节能产品、环境标志产品证明材料（价格扣除适用，若有）”。</w:t>
      </w:r>
    </w:p>
    <w:p>
      <w:pPr>
        <w:pStyle w:val="8"/>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pPr>
        <w:pStyle w:val="8"/>
        <w:ind w:firstLine="480"/>
        <w:jc w:val="left"/>
        <w:rPr>
          <w:color w:val="auto"/>
        </w:rPr>
      </w:pPr>
      <w:r>
        <w:rPr>
          <w:rFonts w:ascii="仿宋_GB2312" w:hAnsi="仿宋_GB2312" w:eastAsia="仿宋_GB2312" w:cs="仿宋_GB2312"/>
          <w:color w:val="auto"/>
        </w:rPr>
        <w:t>3、具体统计、计算：</w:t>
      </w:r>
    </w:p>
    <w:p>
      <w:pPr>
        <w:pStyle w:val="8"/>
        <w:ind w:firstLine="480"/>
        <w:jc w:val="left"/>
        <w:rPr>
          <w:color w:val="auto"/>
        </w:rPr>
      </w:pPr>
      <w:r>
        <w:rPr>
          <w:rFonts w:ascii="仿宋_GB2312" w:hAnsi="仿宋_GB2312" w:eastAsia="仿宋_GB2312" w:cs="仿宋_GB2312"/>
          <w:color w:val="auto"/>
        </w:rPr>
        <w:t>3.1同一品目中各认证证书不重复计算价格扣除。</w:t>
      </w:r>
    </w:p>
    <w:p>
      <w:pPr>
        <w:pStyle w:val="8"/>
        <w:ind w:firstLine="480"/>
        <w:jc w:val="left"/>
        <w:rPr>
          <w:color w:val="auto"/>
        </w:rPr>
      </w:pPr>
      <w:r>
        <w:rPr>
          <w:rFonts w:ascii="仿宋_GB2312" w:hAnsi="仿宋_GB2312" w:eastAsia="仿宋_GB2312" w:cs="仿宋_GB2312"/>
          <w:color w:val="auto"/>
        </w:rPr>
        <w:t>3.2计算结果若除不尽，可四舍五入保留到小数点后两位。</w:t>
      </w:r>
    </w:p>
    <w:p>
      <w:pPr>
        <w:pStyle w:val="8"/>
        <w:ind w:firstLine="480"/>
        <w:jc w:val="left"/>
        <w:rPr>
          <w:color w:val="auto"/>
        </w:rPr>
      </w:pPr>
      <w:r>
        <w:rPr>
          <w:rFonts w:ascii="仿宋_GB2312" w:hAnsi="仿宋_GB2312" w:eastAsia="仿宋_GB2312" w:cs="仿宋_GB2312"/>
          <w:color w:val="auto"/>
        </w:rPr>
        <w:t>3.3投标人(供应商)按照采购文件要求认真统计、计算。</w:t>
      </w:r>
    </w:p>
    <w:p>
      <w:pPr>
        <w:pStyle w:val="8"/>
        <w:ind w:firstLine="480"/>
        <w:jc w:val="left"/>
        <w:rPr>
          <w:color w:val="auto"/>
        </w:rPr>
      </w:pPr>
      <w:r>
        <w:rPr>
          <w:rFonts w:ascii="仿宋_GB2312" w:hAnsi="仿宋_GB2312" w:eastAsia="仿宋_GB2312" w:cs="仿宋_GB2312"/>
          <w:color w:val="auto"/>
        </w:rPr>
        <w:t>3.4若无节能、环境标志产品，不填写本表。</w:t>
      </w:r>
    </w:p>
    <w:p>
      <w:pPr>
        <w:pStyle w:val="8"/>
        <w:ind w:firstLine="480"/>
        <w:jc w:val="left"/>
        <w:rPr>
          <w:color w:val="auto"/>
        </w:rPr>
      </w:pPr>
      <w:r>
        <w:rPr>
          <w:rFonts w:ascii="仿宋_GB2312" w:hAnsi="仿宋_GB2312" w:eastAsia="仿宋_GB2312" w:cs="仿宋_GB2312"/>
          <w:color w:val="auto"/>
        </w:rPr>
        <w:t>3.5强制类节能产品不享受价格扣除。</w:t>
      </w:r>
    </w:p>
    <w:p>
      <w:pPr>
        <w:pStyle w:val="8"/>
        <w:ind w:firstLine="480"/>
        <w:jc w:val="right"/>
        <w:rPr>
          <w:color w:val="auto"/>
        </w:rPr>
      </w:pPr>
      <w:bookmarkStart w:id="14" w:name="OLE_LINK14"/>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bookmarkEnd w:id="14"/>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pPr>
        <w:pStyle w:val="8"/>
        <w:jc w:val="center"/>
        <w:outlineLvl w:val="3"/>
        <w:rPr>
          <w:color w:val="auto"/>
        </w:rPr>
      </w:pPr>
      <w:r>
        <w:rPr>
          <w:rFonts w:ascii="仿宋_GB2312" w:hAnsi="仿宋_GB2312" w:eastAsia="仿宋_GB2312" w:cs="仿宋_GB2312"/>
          <w:b/>
          <w:color w:val="auto"/>
          <w:sz w:val="24"/>
        </w:rPr>
        <w:t>三-2小型、微型企业产品等价格扣除证明材料（若有）</w:t>
      </w:r>
    </w:p>
    <w:p>
      <w:pPr>
        <w:pStyle w:val="8"/>
        <w:jc w:val="center"/>
        <w:outlineLvl w:val="3"/>
        <w:rPr>
          <w:color w:val="auto"/>
        </w:rPr>
      </w:pPr>
      <w:r>
        <w:rPr>
          <w:rFonts w:ascii="仿宋_GB2312" w:hAnsi="仿宋_GB2312" w:eastAsia="仿宋_GB2312" w:cs="仿宋_GB2312"/>
          <w:b/>
          <w:color w:val="auto"/>
          <w:sz w:val="24"/>
        </w:rPr>
        <w:t>三-2-①中小企业声明函（价格扣除适用，若有）</w:t>
      </w:r>
    </w:p>
    <w:p>
      <w:pPr>
        <w:pStyle w:val="8"/>
        <w:jc w:val="center"/>
        <w:outlineLvl w:val="3"/>
        <w:rPr>
          <w:color w:val="auto"/>
        </w:rPr>
      </w:pPr>
      <w:r>
        <w:rPr>
          <w:rFonts w:ascii="仿宋_GB2312" w:hAnsi="仿宋_GB2312" w:eastAsia="仿宋_GB2312" w:cs="仿宋_GB2312"/>
          <w:b/>
          <w:color w:val="auto"/>
          <w:sz w:val="24"/>
        </w:rPr>
        <w:t>中小企业声明函（货物）</w:t>
      </w:r>
    </w:p>
    <w:p>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中小企业声明函（工程、服务）</w:t>
      </w:r>
    </w:p>
    <w:p>
      <w:pPr>
        <w:pStyle w:val="8"/>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w:t>
      </w:r>
    </w:p>
    <w:p>
      <w:pPr>
        <w:pStyle w:val="8"/>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8"/>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8"/>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三-2-②小型、微型企业等证明材料（价格扣除适用，若有）</w:t>
      </w:r>
    </w:p>
    <w:p>
      <w:pPr>
        <w:pStyle w:val="8"/>
        <w:ind w:firstLine="480"/>
        <w:jc w:val="center"/>
        <w:rPr>
          <w:color w:val="auto"/>
        </w:rPr>
      </w:pPr>
      <w:r>
        <w:rPr>
          <w:rFonts w:ascii="仿宋_GB2312" w:hAnsi="仿宋_GB2312" w:eastAsia="仿宋_GB2312" w:cs="仿宋_GB2312"/>
          <w:color w:val="auto"/>
        </w:rPr>
        <w:t>编制说明</w:t>
      </w:r>
    </w:p>
    <w:p>
      <w:pPr>
        <w:pStyle w:val="8"/>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pPr>
        <w:pStyle w:val="8"/>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jc w:val="left"/>
        <w:rPr>
          <w:color w:val="auto"/>
        </w:rPr>
      </w:pPr>
      <w:r>
        <w:rPr>
          <w:rFonts w:ascii="仿宋_GB2312" w:hAnsi="仿宋_GB2312" w:eastAsia="仿宋_GB2312" w:cs="仿宋_GB2312"/>
          <w:color w:val="auto"/>
        </w:rPr>
        <w:t>附：</w:t>
      </w:r>
    </w:p>
    <w:p>
      <w:pPr>
        <w:pStyle w:val="8"/>
        <w:jc w:val="center"/>
        <w:outlineLvl w:val="3"/>
        <w:rPr>
          <w:color w:val="auto"/>
        </w:rPr>
      </w:pPr>
      <w:r>
        <w:rPr>
          <w:rFonts w:ascii="仿宋_GB2312" w:hAnsi="仿宋_GB2312" w:eastAsia="仿宋_GB2312" w:cs="仿宋_GB2312"/>
          <w:b/>
          <w:color w:val="auto"/>
          <w:sz w:val="24"/>
        </w:rPr>
        <w:t>残疾人福利性单位声明函（价格扣除适用，若有）</w:t>
      </w:r>
    </w:p>
    <w:p>
      <w:pPr>
        <w:pStyle w:val="8"/>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color w:val="auto"/>
        </w:rPr>
      </w:pPr>
      <w:r>
        <w:rPr>
          <w:rFonts w:ascii="仿宋_GB2312" w:hAnsi="仿宋_GB2312" w:eastAsia="仿宋_GB2312" w:cs="仿宋_GB2312"/>
          <w:color w:val="auto"/>
        </w:rPr>
        <w:t>（ ）由本投标人承建的（填写“所投采购包、品目号”）工程</w:t>
      </w:r>
    </w:p>
    <w:p>
      <w:pPr>
        <w:pStyle w:val="8"/>
        <w:ind w:firstLine="480"/>
        <w:jc w:val="left"/>
        <w:rPr>
          <w:color w:val="auto"/>
        </w:rPr>
      </w:pPr>
      <w:r>
        <w:rPr>
          <w:rFonts w:ascii="仿宋_GB2312" w:hAnsi="仿宋_GB2312" w:eastAsia="仿宋_GB2312" w:cs="仿宋_GB2312"/>
          <w:color w:val="auto"/>
        </w:rPr>
        <w:t>（ ）由本投标人承接的（填写“所投采购包、品目号”）服务；</w:t>
      </w:r>
    </w:p>
    <w:p>
      <w:pPr>
        <w:pStyle w:val="8"/>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8"/>
        <w:ind w:firstLine="480"/>
        <w:jc w:val="left"/>
        <w:rPr>
          <w:color w:val="auto"/>
        </w:rPr>
      </w:pPr>
      <w:r>
        <w:rPr>
          <w:rFonts w:ascii="仿宋_GB2312" w:hAnsi="仿宋_GB2312" w:eastAsia="仿宋_GB2312" w:cs="仿宋_GB2312"/>
          <w:color w:val="auto"/>
        </w:rPr>
        <w:t>备注：</w:t>
      </w:r>
    </w:p>
    <w:p>
      <w:pPr>
        <w:pStyle w:val="8"/>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8"/>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ind w:firstLine="480"/>
        <w:jc w:val="left"/>
        <w:rPr>
          <w:color w:val="auto"/>
        </w:rPr>
      </w:pPr>
      <w:r>
        <w:rPr>
          <w:rFonts w:ascii="仿宋_GB2312" w:hAnsi="仿宋_GB2312" w:eastAsia="仿宋_GB2312" w:cs="仿宋_GB2312"/>
          <w:color w:val="auto"/>
        </w:rPr>
        <w:t>附：</w:t>
      </w:r>
    </w:p>
    <w:p>
      <w:pPr>
        <w:pStyle w:val="8"/>
        <w:jc w:val="center"/>
        <w:outlineLvl w:val="3"/>
        <w:rPr>
          <w:color w:val="auto"/>
        </w:rPr>
      </w:pPr>
      <w:r>
        <w:rPr>
          <w:rFonts w:ascii="仿宋_GB2312" w:hAnsi="仿宋_GB2312" w:eastAsia="仿宋_GB2312" w:cs="仿宋_GB2312"/>
          <w:b/>
          <w:color w:val="auto"/>
          <w:sz w:val="24"/>
        </w:rPr>
        <w:t>监狱企业证明材料</w:t>
      </w:r>
    </w:p>
    <w:p>
      <w:pPr>
        <w:pStyle w:val="8"/>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8"/>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3"/>
        <w:rPr>
          <w:color w:val="auto"/>
        </w:rPr>
      </w:pPr>
      <w:r>
        <w:rPr>
          <w:rFonts w:ascii="仿宋_GB2312" w:hAnsi="仿宋_GB2312" w:eastAsia="仿宋_GB2312" w:cs="仿宋_GB2312"/>
          <w:b/>
          <w:color w:val="auto"/>
          <w:sz w:val="24"/>
        </w:rPr>
        <w:t>三-3招标文件规定的其他价格扣除证明材料（若有）</w:t>
      </w:r>
    </w:p>
    <w:p>
      <w:pPr>
        <w:pStyle w:val="8"/>
        <w:ind w:firstLine="480"/>
        <w:jc w:val="center"/>
        <w:rPr>
          <w:color w:val="auto"/>
        </w:rPr>
      </w:pPr>
      <w:r>
        <w:rPr>
          <w:rFonts w:ascii="仿宋_GB2312" w:hAnsi="仿宋_GB2312" w:eastAsia="仿宋_GB2312" w:cs="仿宋_GB2312"/>
          <w:color w:val="auto"/>
        </w:rPr>
        <w:t>编制说明</w:t>
      </w:r>
    </w:p>
    <w:p>
      <w:pPr>
        <w:pStyle w:val="8"/>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封面格式(技术商务部分)</w:t>
      </w:r>
    </w:p>
    <w:p>
      <w:pPr>
        <w:pStyle w:val="8"/>
        <w:jc w:val="center"/>
        <w:outlineLvl w:val="0"/>
        <w:rPr>
          <w:color w:val="auto"/>
        </w:rPr>
      </w:pPr>
      <w:r>
        <w:rPr>
          <w:rFonts w:ascii="仿宋_GB2312" w:hAnsi="仿宋_GB2312" w:eastAsia="仿宋_GB2312" w:cs="仿宋_GB2312"/>
          <w:b/>
          <w:color w:val="auto"/>
          <w:sz w:val="48"/>
        </w:rPr>
        <w:t>福建省政府采购投标文件</w:t>
      </w:r>
    </w:p>
    <w:p>
      <w:pPr>
        <w:pStyle w:val="8"/>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pPr>
        <w:pStyle w:val="8"/>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（项目名称：（由投标人填写）</w:t>
      </w:r>
    </w:p>
    <w:p>
      <w:pPr>
        <w:pStyle w:val="8"/>
        <w:jc w:val="center"/>
        <w:outlineLvl w:val="2"/>
        <w:rPr>
          <w:color w:val="auto"/>
        </w:rPr>
      </w:pPr>
      <w:r>
        <w:rPr>
          <w:rFonts w:ascii="仿宋_GB2312" w:hAnsi="仿宋_GB2312" w:eastAsia="仿宋_GB2312" w:cs="仿宋_GB2312"/>
          <w:b/>
          <w:color w:val="auto"/>
          <w:sz w:val="28"/>
        </w:rPr>
        <w:t>（备案编号：（由投标人填写）</w:t>
      </w:r>
    </w:p>
    <w:p>
      <w:pPr>
        <w:pStyle w:val="8"/>
        <w:jc w:val="center"/>
        <w:outlineLvl w:val="2"/>
        <w:rPr>
          <w:color w:val="auto"/>
        </w:rPr>
      </w:pPr>
      <w:r>
        <w:rPr>
          <w:rFonts w:ascii="仿宋_GB2312" w:hAnsi="仿宋_GB2312" w:eastAsia="仿宋_GB2312" w:cs="仿宋_GB2312"/>
          <w:b/>
          <w:color w:val="auto"/>
          <w:sz w:val="28"/>
        </w:rPr>
        <w:t>（项目编号：（由投标人填写）</w:t>
      </w:r>
    </w:p>
    <w:p>
      <w:pPr>
        <w:pStyle w:val="8"/>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8"/>
        <w:jc w:val="center"/>
        <w:outlineLvl w:val="2"/>
        <w:rPr>
          <w:color w:val="auto"/>
        </w:rPr>
      </w:pPr>
      <w:r>
        <w:rPr>
          <w:rFonts w:ascii="仿宋_GB2312" w:hAnsi="仿宋_GB2312" w:eastAsia="仿宋_GB2312" w:cs="仿宋_GB2312"/>
          <w:b/>
          <w:color w:val="auto"/>
          <w:sz w:val="28"/>
        </w:rPr>
        <w:t>投标人：（填写“全称”）</w:t>
      </w:r>
    </w:p>
    <w:p>
      <w:pPr>
        <w:pStyle w:val="8"/>
        <w:jc w:val="center"/>
        <w:outlineLvl w:val="2"/>
        <w:rPr>
          <w:color w:val="auto"/>
        </w:rPr>
      </w:pPr>
      <w:r>
        <w:rPr>
          <w:rFonts w:ascii="仿宋_GB2312" w:hAnsi="仿宋_GB2312" w:eastAsia="仿宋_GB2312" w:cs="仿宋_GB2312"/>
          <w:b/>
          <w:color w:val="auto"/>
          <w:sz w:val="28"/>
        </w:rPr>
        <w:t>（由投标人填写）年（由投标人填写）月</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索引</w:t>
      </w:r>
    </w:p>
    <w:p>
      <w:pPr>
        <w:pStyle w:val="8"/>
        <w:ind w:firstLine="480"/>
        <w:jc w:val="left"/>
        <w:rPr>
          <w:color w:val="auto"/>
        </w:rPr>
      </w:pPr>
      <w:r>
        <w:rPr>
          <w:rFonts w:ascii="仿宋_GB2312" w:hAnsi="仿宋_GB2312" w:eastAsia="仿宋_GB2312" w:cs="仿宋_GB2312"/>
          <w:color w:val="auto"/>
        </w:rPr>
        <w:t>一、标的说明一览表</w:t>
      </w:r>
    </w:p>
    <w:p>
      <w:pPr>
        <w:pStyle w:val="8"/>
        <w:ind w:firstLine="480"/>
        <w:jc w:val="left"/>
        <w:rPr>
          <w:color w:val="auto"/>
        </w:rPr>
      </w:pPr>
      <w:r>
        <w:rPr>
          <w:rFonts w:ascii="仿宋_GB2312" w:hAnsi="仿宋_GB2312" w:eastAsia="仿宋_GB2312" w:cs="仿宋_GB2312"/>
          <w:color w:val="auto"/>
        </w:rPr>
        <w:t>二、技术和服务要求响应表</w:t>
      </w:r>
    </w:p>
    <w:p>
      <w:pPr>
        <w:pStyle w:val="8"/>
        <w:ind w:firstLine="480"/>
        <w:jc w:val="left"/>
        <w:rPr>
          <w:color w:val="auto"/>
        </w:rPr>
      </w:pPr>
      <w:r>
        <w:rPr>
          <w:rFonts w:ascii="仿宋_GB2312" w:hAnsi="仿宋_GB2312" w:eastAsia="仿宋_GB2312" w:cs="仿宋_GB2312"/>
          <w:color w:val="auto"/>
        </w:rPr>
        <w:t>三、商务条件响应表</w:t>
      </w:r>
    </w:p>
    <w:p>
      <w:pPr>
        <w:pStyle w:val="8"/>
        <w:ind w:firstLine="480"/>
        <w:jc w:val="left"/>
        <w:rPr>
          <w:color w:val="auto"/>
        </w:rPr>
      </w:pPr>
      <w:r>
        <w:rPr>
          <w:rFonts w:ascii="仿宋_GB2312" w:hAnsi="仿宋_GB2312" w:eastAsia="仿宋_GB2312" w:cs="仿宋_GB2312"/>
          <w:color w:val="auto"/>
        </w:rPr>
        <w:t>四、投标人提交的其他资料（若有）</w:t>
      </w:r>
    </w:p>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一、标的说明一览表</w:t>
      </w:r>
    </w:p>
    <w:p>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color w:val="auto"/>
              </w:rPr>
            </w:pPr>
            <w:r>
              <w:rPr>
                <w:rFonts w:ascii="仿宋_GB2312" w:hAnsi="仿宋_GB2312" w:eastAsia="仿宋_GB2312" w:cs="仿宋_GB2312"/>
                <w:color w:val="auto"/>
              </w:rPr>
              <w:t>采购包</w:t>
            </w:r>
          </w:p>
        </w:tc>
        <w:tc>
          <w:tcPr>
            <w:tcW w:w="1187" w:type="dxa"/>
          </w:tcPr>
          <w:p>
            <w:pPr>
              <w:pStyle w:val="8"/>
              <w:jc w:val="left"/>
              <w:rPr>
                <w:color w:val="auto"/>
              </w:rPr>
            </w:pPr>
            <w:r>
              <w:rPr>
                <w:rFonts w:ascii="仿宋_GB2312" w:hAnsi="仿宋_GB2312" w:eastAsia="仿宋_GB2312" w:cs="仿宋_GB2312"/>
                <w:color w:val="auto"/>
              </w:rPr>
              <w:t>品目号</w:t>
            </w:r>
          </w:p>
        </w:tc>
        <w:tc>
          <w:tcPr>
            <w:tcW w:w="1187" w:type="dxa"/>
          </w:tcPr>
          <w:p>
            <w:pPr>
              <w:pStyle w:val="8"/>
              <w:jc w:val="left"/>
              <w:rPr>
                <w:color w:val="auto"/>
              </w:rPr>
            </w:pPr>
            <w:r>
              <w:rPr>
                <w:rFonts w:ascii="仿宋_GB2312" w:hAnsi="仿宋_GB2312" w:eastAsia="仿宋_GB2312" w:cs="仿宋_GB2312"/>
                <w:color w:val="auto"/>
              </w:rPr>
              <w:t>投标标的</w:t>
            </w:r>
          </w:p>
        </w:tc>
        <w:tc>
          <w:tcPr>
            <w:tcW w:w="1187" w:type="dxa"/>
          </w:tcPr>
          <w:p>
            <w:pPr>
              <w:pStyle w:val="8"/>
              <w:jc w:val="left"/>
              <w:rPr>
                <w:color w:val="auto"/>
              </w:rPr>
            </w:pPr>
            <w:r>
              <w:rPr>
                <w:rFonts w:ascii="仿宋_GB2312" w:hAnsi="仿宋_GB2312" w:eastAsia="仿宋_GB2312" w:cs="仿宋_GB2312"/>
                <w:color w:val="auto"/>
              </w:rPr>
              <w:t>数量</w:t>
            </w:r>
          </w:p>
        </w:tc>
        <w:tc>
          <w:tcPr>
            <w:tcW w:w="1187" w:type="dxa"/>
          </w:tcPr>
          <w:p>
            <w:pPr>
              <w:pStyle w:val="8"/>
              <w:jc w:val="left"/>
              <w:rPr>
                <w:color w:val="auto"/>
              </w:rPr>
            </w:pPr>
            <w:r>
              <w:rPr>
                <w:rFonts w:ascii="仿宋_GB2312" w:hAnsi="仿宋_GB2312" w:eastAsia="仿宋_GB2312" w:cs="仿宋_GB2312"/>
                <w:color w:val="auto"/>
              </w:rPr>
              <w:t>规格</w:t>
            </w:r>
          </w:p>
        </w:tc>
        <w:tc>
          <w:tcPr>
            <w:tcW w:w="1187" w:type="dxa"/>
          </w:tcPr>
          <w:p>
            <w:pPr>
              <w:pStyle w:val="8"/>
              <w:jc w:val="left"/>
              <w:rPr>
                <w:color w:val="auto"/>
              </w:rPr>
            </w:pPr>
            <w:r>
              <w:rPr>
                <w:rFonts w:ascii="仿宋_GB2312" w:hAnsi="仿宋_GB2312" w:eastAsia="仿宋_GB2312" w:cs="仿宋_GB2312"/>
                <w:color w:val="auto"/>
              </w:rPr>
              <w:t>来源地</w:t>
            </w:r>
          </w:p>
        </w:tc>
        <w:tc>
          <w:tcPr>
            <w:tcW w:w="1187" w:type="dxa"/>
          </w:tcPr>
          <w:p>
            <w:pPr>
              <w:pStyle w:val="8"/>
              <w:jc w:val="left"/>
              <w:rPr>
                <w:color w:val="auto"/>
              </w:rPr>
            </w:pPr>
            <w:r>
              <w:rPr>
                <w:rFonts w:ascii="仿宋_GB2312" w:hAnsi="仿宋_GB2312" w:eastAsia="仿宋_GB2312" w:cs="仿宋_GB2312"/>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8"/>
              <w:jc w:val="left"/>
              <w:rPr>
                <w:color w:val="auto"/>
              </w:rPr>
            </w:pPr>
            <w:r>
              <w:rPr>
                <w:rFonts w:ascii="仿宋_GB2312" w:hAnsi="仿宋_GB2312" w:eastAsia="仿宋_GB2312" w:cs="仿宋_GB2312"/>
                <w:color w:val="auto"/>
              </w:rPr>
              <w:t>*</w:t>
            </w:r>
          </w:p>
        </w:tc>
        <w:tc>
          <w:tcPr>
            <w:tcW w:w="1187" w:type="dxa"/>
          </w:tcPr>
          <w:p>
            <w:pPr>
              <w:pStyle w:val="8"/>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rPr>
            </w:pPr>
          </w:p>
        </w:tc>
        <w:tc>
          <w:tcPr>
            <w:tcW w:w="1187" w:type="dxa"/>
          </w:tcPr>
          <w:p>
            <w:pPr>
              <w:pStyle w:val="8"/>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8"/>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1、本表应按照下列规定填写：</w:t>
      </w:r>
    </w:p>
    <w:p>
      <w:pPr>
        <w:pStyle w:val="8"/>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pPr>
        <w:pStyle w:val="8"/>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left"/>
        <w:rPr>
          <w:color w:val="auto"/>
        </w:rPr>
      </w:pPr>
      <w:r>
        <w:rPr>
          <w:rFonts w:ascii="仿宋_GB2312" w:hAnsi="仿宋_GB2312" w:eastAsia="仿宋_GB2312" w:cs="仿宋_GB2312"/>
          <w:color w:val="auto"/>
        </w:rPr>
        <w:t>3、电子投标文件中涉及“投标标的”、“数量”、“规格”、“来源地”的内容若不一致，应以本表为准。</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二、技术和服务要求响应表</w:t>
      </w:r>
    </w:p>
    <w:p>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采购包</w:t>
            </w:r>
          </w:p>
        </w:tc>
        <w:tc>
          <w:tcPr>
            <w:tcW w:w="1661" w:type="dxa"/>
          </w:tcPr>
          <w:p>
            <w:pPr>
              <w:pStyle w:val="8"/>
              <w:jc w:val="left"/>
              <w:rPr>
                <w:color w:val="auto"/>
              </w:rPr>
            </w:pPr>
            <w:r>
              <w:rPr>
                <w:rFonts w:ascii="仿宋_GB2312" w:hAnsi="仿宋_GB2312" w:eastAsia="仿宋_GB2312" w:cs="仿宋_GB2312"/>
                <w:color w:val="auto"/>
              </w:rPr>
              <w:t>品目号</w:t>
            </w:r>
          </w:p>
        </w:tc>
        <w:tc>
          <w:tcPr>
            <w:tcW w:w="1661" w:type="dxa"/>
          </w:tcPr>
          <w:p>
            <w:pPr>
              <w:pStyle w:val="8"/>
              <w:jc w:val="left"/>
              <w:rPr>
                <w:color w:val="auto"/>
              </w:rPr>
            </w:pPr>
            <w:r>
              <w:rPr>
                <w:rFonts w:ascii="仿宋_GB2312" w:hAnsi="仿宋_GB2312" w:eastAsia="仿宋_GB2312" w:cs="仿宋_GB2312"/>
                <w:color w:val="auto"/>
              </w:rPr>
              <w:t>技术和服务要求</w:t>
            </w:r>
          </w:p>
        </w:tc>
        <w:tc>
          <w:tcPr>
            <w:tcW w:w="1661" w:type="dxa"/>
          </w:tcPr>
          <w:p>
            <w:pPr>
              <w:pStyle w:val="8"/>
              <w:jc w:val="left"/>
              <w:rPr>
                <w:color w:val="auto"/>
              </w:rPr>
            </w:pPr>
            <w:r>
              <w:rPr>
                <w:rFonts w:ascii="仿宋_GB2312" w:hAnsi="仿宋_GB2312" w:eastAsia="仿宋_GB2312" w:cs="仿宋_GB2312"/>
                <w:color w:val="auto"/>
              </w:rPr>
              <w:t>投标响应</w:t>
            </w:r>
          </w:p>
        </w:tc>
        <w:tc>
          <w:tcPr>
            <w:tcW w:w="1661" w:type="dxa"/>
          </w:tcPr>
          <w:p>
            <w:pPr>
              <w:pStyle w:val="8"/>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color w:val="auto"/>
              </w:rPr>
            </w:pPr>
            <w:r>
              <w:rPr>
                <w:rFonts w:ascii="仿宋_GB2312" w:hAnsi="仿宋_GB2312" w:eastAsia="仿宋_GB2312" w:cs="仿宋_GB2312"/>
                <w:color w:val="auto"/>
              </w:rPr>
              <w:t>*</w:t>
            </w:r>
          </w:p>
        </w:tc>
        <w:tc>
          <w:tcPr>
            <w:tcW w:w="1661" w:type="dxa"/>
          </w:tcPr>
          <w:p>
            <w:pPr>
              <w:pStyle w:val="8"/>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8"/>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1、本表应按照下列规定填写：</w:t>
      </w:r>
    </w:p>
    <w:p>
      <w:pPr>
        <w:pStyle w:val="8"/>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pPr>
        <w:pStyle w:val="8"/>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三、商务条件响应表</w:t>
      </w:r>
    </w:p>
    <w:p>
      <w:pPr>
        <w:pStyle w:val="8"/>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采购包</w:t>
            </w:r>
          </w:p>
        </w:tc>
        <w:tc>
          <w:tcPr>
            <w:tcW w:w="1661" w:type="dxa"/>
          </w:tcPr>
          <w:p>
            <w:pPr>
              <w:pStyle w:val="8"/>
              <w:jc w:val="left"/>
              <w:rPr>
                <w:color w:val="auto"/>
              </w:rPr>
            </w:pPr>
            <w:r>
              <w:rPr>
                <w:rFonts w:ascii="仿宋_GB2312" w:hAnsi="仿宋_GB2312" w:eastAsia="仿宋_GB2312" w:cs="仿宋_GB2312"/>
                <w:color w:val="auto"/>
              </w:rPr>
              <w:t>品目号</w:t>
            </w:r>
          </w:p>
        </w:tc>
        <w:tc>
          <w:tcPr>
            <w:tcW w:w="1661" w:type="dxa"/>
          </w:tcPr>
          <w:p>
            <w:pPr>
              <w:pStyle w:val="8"/>
              <w:jc w:val="left"/>
              <w:rPr>
                <w:color w:val="auto"/>
              </w:rPr>
            </w:pPr>
            <w:r>
              <w:rPr>
                <w:rFonts w:ascii="仿宋_GB2312" w:hAnsi="仿宋_GB2312" w:eastAsia="仿宋_GB2312" w:cs="仿宋_GB2312"/>
                <w:color w:val="auto"/>
              </w:rPr>
              <w:t>商务条件</w:t>
            </w:r>
          </w:p>
        </w:tc>
        <w:tc>
          <w:tcPr>
            <w:tcW w:w="1661" w:type="dxa"/>
          </w:tcPr>
          <w:p>
            <w:pPr>
              <w:pStyle w:val="8"/>
              <w:jc w:val="left"/>
              <w:rPr>
                <w:color w:val="auto"/>
              </w:rPr>
            </w:pPr>
            <w:r>
              <w:rPr>
                <w:rFonts w:ascii="仿宋_GB2312" w:hAnsi="仿宋_GB2312" w:eastAsia="仿宋_GB2312" w:cs="仿宋_GB2312"/>
                <w:color w:val="auto"/>
              </w:rPr>
              <w:t>投标响应</w:t>
            </w:r>
          </w:p>
        </w:tc>
        <w:tc>
          <w:tcPr>
            <w:tcW w:w="1661" w:type="dxa"/>
          </w:tcPr>
          <w:p>
            <w:pPr>
              <w:pStyle w:val="8"/>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color w:val="auto"/>
              </w:rPr>
            </w:pPr>
            <w:r>
              <w:rPr>
                <w:rFonts w:ascii="仿宋_GB2312" w:hAnsi="仿宋_GB2312" w:eastAsia="仿宋_GB2312" w:cs="仿宋_GB2312"/>
                <w:color w:val="auto"/>
              </w:rPr>
              <w:t>*</w:t>
            </w:r>
          </w:p>
        </w:tc>
        <w:tc>
          <w:tcPr>
            <w:tcW w:w="1661" w:type="dxa"/>
          </w:tcPr>
          <w:p>
            <w:pPr>
              <w:pStyle w:val="8"/>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8"/>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8"/>
        <w:ind w:firstLine="480"/>
        <w:jc w:val="left"/>
        <w:rPr>
          <w:color w:val="auto"/>
        </w:rPr>
      </w:pPr>
      <w:r>
        <w:rPr>
          <w:rFonts w:ascii="仿宋_GB2312" w:hAnsi="仿宋_GB2312" w:eastAsia="仿宋_GB2312" w:cs="仿宋_GB2312"/>
          <w:color w:val="auto"/>
        </w:rPr>
        <w:t>※注意：</w:t>
      </w:r>
    </w:p>
    <w:p>
      <w:pPr>
        <w:pStyle w:val="8"/>
        <w:ind w:firstLine="480"/>
        <w:jc w:val="left"/>
        <w:rPr>
          <w:color w:val="auto"/>
        </w:rPr>
      </w:pPr>
      <w:r>
        <w:rPr>
          <w:rFonts w:ascii="仿宋_GB2312" w:hAnsi="仿宋_GB2312" w:eastAsia="仿宋_GB2312" w:cs="仿宋_GB2312"/>
          <w:color w:val="auto"/>
        </w:rPr>
        <w:t>1、本表应按照下列规定填写：</w:t>
      </w:r>
    </w:p>
    <w:p>
      <w:pPr>
        <w:pStyle w:val="8"/>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pPr>
        <w:pStyle w:val="8"/>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pPr>
        <w:pStyle w:val="8"/>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8"/>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8"/>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8"/>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8"/>
        <w:jc w:val="center"/>
        <w:outlineLvl w:val="2"/>
        <w:rPr>
          <w:color w:val="auto"/>
        </w:rPr>
      </w:pPr>
      <w:r>
        <w:rPr>
          <w:rFonts w:ascii="仿宋_GB2312" w:hAnsi="仿宋_GB2312" w:eastAsia="仿宋_GB2312" w:cs="仿宋_GB2312"/>
          <w:b/>
          <w:color w:val="auto"/>
          <w:sz w:val="28"/>
        </w:rPr>
        <w:t>四、投标人提交的其他资料（若有）</w:t>
      </w:r>
    </w:p>
    <w:p>
      <w:pPr>
        <w:pStyle w:val="8"/>
        <w:ind w:firstLine="480"/>
        <w:jc w:val="center"/>
        <w:rPr>
          <w:color w:val="auto"/>
        </w:rPr>
      </w:pPr>
      <w:r>
        <w:rPr>
          <w:rFonts w:ascii="仿宋_GB2312" w:hAnsi="仿宋_GB2312" w:eastAsia="仿宋_GB2312" w:cs="仿宋_GB2312"/>
          <w:color w:val="auto"/>
        </w:rPr>
        <w:t>编制说明</w:t>
      </w:r>
    </w:p>
    <w:p>
      <w:pPr>
        <w:pStyle w:val="8"/>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pPr>
        <w:pStyle w:val="8"/>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pPr>
        <w:pStyle w:val="8"/>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MzgyOTUwYmE5NjdmYjRlNmFhNzhmZjI4NjdkZWIifQ=="/>
  </w:docVars>
  <w:rsids>
    <w:rsidRoot w:val="53B52B8D"/>
    <w:rsid w:val="08112DBA"/>
    <w:rsid w:val="0E5D5825"/>
    <w:rsid w:val="11105BEA"/>
    <w:rsid w:val="14CB3DD9"/>
    <w:rsid w:val="177F50ED"/>
    <w:rsid w:val="188E3A9B"/>
    <w:rsid w:val="239F4E4E"/>
    <w:rsid w:val="24570785"/>
    <w:rsid w:val="255F002F"/>
    <w:rsid w:val="384F0C8B"/>
    <w:rsid w:val="3C8E362D"/>
    <w:rsid w:val="3CF96FC0"/>
    <w:rsid w:val="3E394F1C"/>
    <w:rsid w:val="40003060"/>
    <w:rsid w:val="44DF1BD8"/>
    <w:rsid w:val="45D9487F"/>
    <w:rsid w:val="48A073DC"/>
    <w:rsid w:val="5001436B"/>
    <w:rsid w:val="50A761BB"/>
    <w:rsid w:val="53B52B8D"/>
    <w:rsid w:val="5EAE7678"/>
    <w:rsid w:val="5F29792B"/>
    <w:rsid w:val="62E93A08"/>
    <w:rsid w:val="6A385142"/>
    <w:rsid w:val="70747AB6"/>
    <w:rsid w:val="73297A73"/>
    <w:rsid w:val="77F79321"/>
    <w:rsid w:val="780D6D66"/>
    <w:rsid w:val="7B1F572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65037</Words>
  <Characters>69067</Characters>
  <Lines>0</Lines>
  <Paragraphs>0</Paragraphs>
  <TotalTime>10</TotalTime>
  <ScaleCrop>false</ScaleCrop>
  <LinksUpToDate>false</LinksUpToDate>
  <CharactersWithSpaces>70228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方浩光</cp:lastModifiedBy>
  <dcterms:modified xsi:type="dcterms:W3CDTF">2025-04-03T07:37:40Z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DAD31593ED734437A10A37B3C906B4E0</vt:lpwstr>
  </property>
  <property fmtid="{D5CDD505-2E9C-101B-9397-08002B2CF9AE}" pid="4" name="KSOTemplateDocerSaveRecord">
    <vt:lpwstr>eyJoZGlkIjoiNjMyOTE1Zjc4ZTVjMDRjOTUwOThiNTU3M2RlOTFhMWUiLCJ1c2VySWQiOiI0Mzg2NDQ1OTQifQ==</vt:lpwstr>
  </property>
</Properties>
</file>